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6D922" w14:textId="54D5CA4B" w:rsidR="003D7FFE" w:rsidRPr="00771CE9" w:rsidRDefault="00250F1B" w:rsidP="00771CE9">
      <w:pPr>
        <w:pStyle w:val="Heading1"/>
        <w:rPr>
          <w:rFonts w:cstheme="minorHAnsi"/>
        </w:rPr>
      </w:pPr>
      <w:r w:rsidRPr="00771CE9">
        <w:rPr>
          <w:rFonts w:cstheme="minorHAnsi"/>
        </w:rPr>
        <w:t>Template 1</w:t>
      </w:r>
      <w:r w:rsidR="000D09D5" w:rsidRPr="00771CE9">
        <w:rPr>
          <w:rFonts w:cstheme="minorHAnsi"/>
        </w:rPr>
        <w:t>3</w:t>
      </w:r>
      <w:r w:rsidRPr="00771CE9">
        <w:rPr>
          <w:rFonts w:cstheme="minorHAnsi"/>
        </w:rPr>
        <w:t xml:space="preserve"> – Validation worksheet</w:t>
      </w:r>
    </w:p>
    <w:p w14:paraId="1D2D3545" w14:textId="73210550" w:rsidR="00771CE9" w:rsidRPr="00771CE9" w:rsidRDefault="00771CE9" w:rsidP="00771CE9">
      <w:pPr>
        <w:rPr>
          <w:rFonts w:ascii="Saira" w:eastAsia="Saira" w:hAnsi="Saira"/>
          <w:i/>
          <w:iCs/>
        </w:rPr>
      </w:pPr>
      <w:r w:rsidRPr="00771CE9">
        <w:rPr>
          <w:rFonts w:ascii="Saira" w:eastAsia="Saira" w:hAnsi="Saira"/>
          <w:i/>
          <w:iCs/>
        </w:rPr>
        <w:t xml:space="preserve">Please see section </w:t>
      </w:r>
      <w:r>
        <w:rPr>
          <w:rFonts w:ascii="Saira" w:eastAsia="Saira" w:hAnsi="Saira"/>
          <w:i/>
          <w:iCs/>
        </w:rPr>
        <w:t>6.2</w:t>
      </w:r>
      <w:r w:rsidRPr="00771CE9">
        <w:rPr>
          <w:rFonts w:ascii="Saira" w:eastAsia="Saira" w:hAnsi="Saira"/>
          <w:i/>
          <w:iCs/>
        </w:rPr>
        <w:t xml:space="preserve"> of the MOWIP methodology for more information on </w:t>
      </w:r>
      <w:r>
        <w:rPr>
          <w:rFonts w:ascii="Saira" w:eastAsia="Saira" w:hAnsi="Saira"/>
          <w:i/>
          <w:iCs/>
        </w:rPr>
        <w:t>the purpose and timing of developing a validation worksheet.</w:t>
      </w:r>
      <w:r w:rsidRPr="00771CE9">
        <w:rPr>
          <w:rFonts w:ascii="Saira" w:eastAsia="Saira" w:hAnsi="Saira"/>
          <w:i/>
          <w:iCs/>
        </w:rPr>
        <w:t xml:space="preserve"> </w:t>
      </w:r>
    </w:p>
    <w:p w14:paraId="0C7CBD59" w14:textId="77777777" w:rsidR="00771CE9" w:rsidRPr="00771CE9" w:rsidRDefault="00771CE9" w:rsidP="003D7FFE">
      <w:pPr>
        <w:rPr>
          <w:rFonts w:ascii="Saira" w:hAnsi="Saira"/>
        </w:rPr>
      </w:pPr>
    </w:p>
    <w:p w14:paraId="044F566B" w14:textId="5696B319" w:rsidR="003D7FFE" w:rsidRPr="00771CE9" w:rsidRDefault="003D7FFE" w:rsidP="003D7FFE">
      <w:pPr>
        <w:jc w:val="both"/>
        <w:rPr>
          <w:rFonts w:ascii="Saira" w:hAnsi="Saira"/>
        </w:rPr>
      </w:pPr>
      <w:r w:rsidRPr="00771CE9">
        <w:rPr>
          <w:rFonts w:ascii="Saira" w:hAnsi="Saira"/>
        </w:rPr>
        <w:t xml:space="preserve">This document provides a summary of the draft Measuring Opportunities for Women in Peace Operations (MOWIP) </w:t>
      </w:r>
      <w:r w:rsidR="00BA4CFB" w:rsidRPr="00771CE9">
        <w:rPr>
          <w:rFonts w:ascii="Saira" w:hAnsi="Saira"/>
        </w:rPr>
        <w:t>r</w:t>
      </w:r>
      <w:r w:rsidRPr="00771CE9">
        <w:rPr>
          <w:rFonts w:ascii="Saira" w:hAnsi="Saira"/>
        </w:rPr>
        <w:t>eport. Please familiarize yourself with this document before the validation workshop and refer to the draft report for more details.</w:t>
      </w:r>
    </w:p>
    <w:p w14:paraId="34730489" w14:textId="3B81C726" w:rsidR="00250F1B" w:rsidRPr="00771CE9" w:rsidRDefault="00250F1B" w:rsidP="00250F1B">
      <w:pPr>
        <w:rPr>
          <w:rFonts w:ascii="Saira" w:hAnsi="Saira" w:cstheme="minorHAnsi"/>
        </w:rPr>
      </w:pPr>
    </w:p>
    <w:p w14:paraId="01E00FE5" w14:textId="41C0CF2B" w:rsidR="00250F1B" w:rsidRPr="00771CE9" w:rsidRDefault="00250F1B" w:rsidP="000D09D5">
      <w:pPr>
        <w:pStyle w:val="Heading2"/>
        <w:numPr>
          <w:ilvl w:val="0"/>
          <w:numId w:val="8"/>
        </w:numPr>
        <w:rPr>
          <w:rFonts w:cstheme="minorHAnsi"/>
        </w:rPr>
      </w:pPr>
      <w:r w:rsidRPr="00771CE9">
        <w:rPr>
          <w:rFonts w:cstheme="minorHAnsi"/>
        </w:rPr>
        <w:t>The ten issue areas</w:t>
      </w:r>
    </w:p>
    <w:tbl>
      <w:tblPr>
        <w:tblpPr w:leftFromText="180" w:rightFromText="180" w:vertAnchor="text" w:horzAnchor="margin" w:tblpX="-709" w:tblpY="12"/>
        <w:tblW w:w="10341" w:type="dxa"/>
        <w:tblLayout w:type="fixed"/>
        <w:tblLook w:val="04A0" w:firstRow="1" w:lastRow="0" w:firstColumn="1" w:lastColumn="0" w:noHBand="0" w:noVBand="1"/>
      </w:tblPr>
      <w:tblGrid>
        <w:gridCol w:w="988"/>
        <w:gridCol w:w="422"/>
        <w:gridCol w:w="4964"/>
        <w:gridCol w:w="1131"/>
        <w:gridCol w:w="1418"/>
        <w:gridCol w:w="1418"/>
      </w:tblGrid>
      <w:tr w:rsidR="00250F1B" w:rsidRPr="00BD070B" w14:paraId="51BF2FB1" w14:textId="77777777" w:rsidTr="000D09D5">
        <w:trPr>
          <w:trHeight w:val="2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/>
          </w:tcPr>
          <w:p w14:paraId="6EA6120E" w14:textId="77777777" w:rsidR="00250F1B" w:rsidRPr="00BD070B" w:rsidRDefault="00250F1B" w:rsidP="000D09D5">
            <w:pPr>
              <w:spacing w:line="276" w:lineRule="auto"/>
              <w:rPr>
                <w:rFonts w:eastAsia="Times New Roman" w:cstheme="minorHAnsi"/>
                <w:b/>
                <w:color w:val="FFFFFF"/>
                <w:lang w:val="en-GB"/>
              </w:rPr>
            </w:pPr>
            <w:bookmarkStart w:id="0" w:name="_Hlk29907302"/>
            <w:r w:rsidRPr="00BD070B">
              <w:rPr>
                <w:rFonts w:eastAsia="Times New Roman" w:cstheme="minorHAnsi"/>
                <w:b/>
                <w:color w:val="FFFFFF"/>
                <w:lang w:val="en-GB"/>
              </w:rPr>
              <w:t>Pre-deployment stage: including factors that affect force generation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0FA229" w14:textId="1E9C748C" w:rsidR="00250F1B" w:rsidRPr="00BD070B" w:rsidRDefault="000D09D5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color w:val="FFFFFF"/>
                <w:lang w:val="en-GB"/>
              </w:rPr>
            </w:pPr>
            <w:proofErr w:type="spellStart"/>
            <w:r w:rsidRPr="00BD070B">
              <w:rPr>
                <w:rFonts w:eastAsia="Times New Roman" w:cstheme="minorHAnsi"/>
                <w:b/>
                <w:color w:val="FFFFFF"/>
                <w:lang w:val="en-GB"/>
              </w:rPr>
              <w:t>Signific-ance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6CD017F" w14:textId="4988AABF" w:rsidR="00250F1B" w:rsidRPr="00BD070B" w:rsidRDefault="00250F1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color w:val="FFFFFF"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FFFFFF"/>
                <w:lang w:val="en-GB"/>
              </w:rPr>
              <w:t xml:space="preserve">Cross-cutting </w:t>
            </w:r>
            <w:r w:rsidR="000D09D5" w:rsidRPr="00BD070B">
              <w:rPr>
                <w:rFonts w:eastAsia="Times New Roman" w:cstheme="minorHAnsi"/>
                <w:b/>
                <w:color w:val="FFFFFF"/>
                <w:lang w:val="en-GB"/>
              </w:rPr>
              <w:t>issue areas</w:t>
            </w:r>
          </w:p>
        </w:tc>
      </w:tr>
      <w:tr w:rsidR="00BD070B" w:rsidRPr="00BD070B" w14:paraId="478A06E0" w14:textId="77777777" w:rsidTr="000D09D5">
        <w:trPr>
          <w:trHeight w:hRule="exact" w:val="8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68E0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7E57F9D6" wp14:editId="10187783">
                  <wp:extent cx="488950" cy="48895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2F78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5ADD1E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000000"/>
                <w:lang w:val="en-GB"/>
              </w:rPr>
              <w:t>Eligible pool</w:t>
            </w:r>
          </w:p>
          <w:p w14:paraId="53E1AF86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Are there enough women in national institutions?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17898A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commentRangeStart w:id="1"/>
            <w:r w:rsidRPr="00BD070B">
              <w:rPr>
                <w:rFonts w:eastAsia="Times New Roman" w:cstheme="minorHAnsi"/>
                <w:b/>
                <w:lang w:val="en-GB"/>
              </w:rPr>
              <w:t>Medium</w:t>
            </w:r>
            <w:commentRangeEnd w:id="1"/>
            <w:r w:rsidR="00BA4CFB">
              <w:rPr>
                <w:rStyle w:val="CommentReference"/>
              </w:rPr>
              <w:commentReference w:id="1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042F26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i/>
                <w:noProof/>
                <w:color w:val="00000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15AD9E4E" wp14:editId="409ED547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317500</wp:posOffset>
                  </wp:positionV>
                  <wp:extent cx="487680" cy="487680"/>
                  <wp:effectExtent l="0" t="0" r="0" b="762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91B19A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</w:p>
          <w:p w14:paraId="755730E4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</w:p>
          <w:p w14:paraId="2CFB93C4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</w:p>
          <w:p w14:paraId="4A608046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9</w:t>
            </w:r>
          </w:p>
          <w:p w14:paraId="7325CE80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en-GB"/>
              </w:rPr>
            </w:pPr>
          </w:p>
          <w:p w14:paraId="0C6FF2DF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en-GB"/>
              </w:rPr>
            </w:pPr>
          </w:p>
          <w:p w14:paraId="3DC51DEB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b/>
                <w:i/>
                <w:color w:val="000000"/>
                <w:lang w:val="en-GB"/>
              </w:rPr>
              <w:t>Gender roles</w:t>
            </w:r>
          </w:p>
          <w:p w14:paraId="45B9CCBF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en-GB"/>
              </w:rPr>
            </w:pPr>
          </w:p>
          <w:p w14:paraId="03F0A809" w14:textId="26C63772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i/>
                <w:color w:val="000000"/>
                <w:sz w:val="20"/>
                <w:szCs w:val="20"/>
                <w:lang w:val="en-GB"/>
              </w:rPr>
              <w:t>Do pre-conceived attitudes about women preclude their ability to deploy?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6B2348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i/>
                <w:noProof/>
                <w:color w:val="00000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35FD9BB0" wp14:editId="5D4A78F7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316865</wp:posOffset>
                  </wp:positionV>
                  <wp:extent cx="487680" cy="487680"/>
                  <wp:effectExtent l="0" t="0" r="7620" b="762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55BF9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</w:p>
          <w:p w14:paraId="511618A0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</w:p>
          <w:p w14:paraId="57BBA2AB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</w:p>
          <w:p w14:paraId="545C4D37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10</w:t>
            </w:r>
          </w:p>
          <w:p w14:paraId="740B21AD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6A17DCDC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  <w:p w14:paraId="3080DD3B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b/>
                <w:i/>
                <w:color w:val="000000"/>
                <w:lang w:val="en-GB"/>
              </w:rPr>
              <w:t>Social exclusion</w:t>
            </w:r>
          </w:p>
          <w:p w14:paraId="5AB3FD32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en-GB"/>
              </w:rPr>
            </w:pPr>
          </w:p>
          <w:p w14:paraId="46053C0F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000000"/>
                <w:lang w:val="en-GB"/>
              </w:rPr>
            </w:pPr>
          </w:p>
          <w:p w14:paraId="51DDDD92" w14:textId="21408A2D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/>
              </w:rPr>
            </w:pPr>
            <w:r w:rsidRPr="00BD070B">
              <w:rPr>
                <w:rFonts w:eastAsia="Times New Roman" w:cstheme="minorHAnsi"/>
                <w:i/>
                <w:color w:val="000000"/>
                <w:sz w:val="20"/>
                <w:szCs w:val="20"/>
                <w:lang w:val="en-GB"/>
              </w:rPr>
              <w:t>Are women treated as equal members of the team?</w:t>
            </w:r>
          </w:p>
        </w:tc>
      </w:tr>
      <w:tr w:rsidR="00BD070B" w:rsidRPr="00BD070B" w14:paraId="45D9F4D7" w14:textId="77777777" w:rsidTr="000D09D5">
        <w:trPr>
          <w:trHeight w:hRule="exact" w:val="9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9B3D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3B9C44B4" wp14:editId="7504874D">
                  <wp:extent cx="487680" cy="487680"/>
                  <wp:effectExtent l="0" t="0" r="7620" b="762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4129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69F1B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000000"/>
                <w:lang w:val="en-GB"/>
              </w:rPr>
              <w:t xml:space="preserve">Deployment criteria </w:t>
            </w:r>
          </w:p>
          <w:p w14:paraId="1D52A727" w14:textId="19AF9B69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Do criteria match the skills needed in peace operation?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E33C91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Low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6973F65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67F2CB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BD070B" w14:paraId="699F33EA" w14:textId="77777777" w:rsidTr="000D09D5">
        <w:trPr>
          <w:trHeight w:hRule="exact" w:val="9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48E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noProof/>
                <w:color w:val="000000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49C793FA" wp14:editId="0884B32B">
                  <wp:extent cx="488950" cy="473710"/>
                  <wp:effectExtent l="0" t="0" r="6350" b="254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elec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5D5D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89BA8F" w14:textId="6CAC3F51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000000"/>
                <w:lang w:val="en-GB"/>
              </w:rPr>
              <w:t>Deployment selection</w:t>
            </w:r>
          </w:p>
          <w:p w14:paraId="71C6F0DD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sz w:val="20"/>
                <w:szCs w:val="2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Does everyone have a fair chance to deploy?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8134438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High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62D14F4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898AD0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BD070B" w14:paraId="2310C655" w14:textId="77777777" w:rsidTr="000D09D5">
        <w:trPr>
          <w:trHeight w:hRule="exact"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767F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65DA27D3" wp14:editId="7D36B41F">
                  <wp:extent cx="487680" cy="494030"/>
                  <wp:effectExtent l="0" t="0" r="7620" b="127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9B7D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BECA7A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000000"/>
                <w:lang w:val="en-GB"/>
              </w:rPr>
              <w:t>Household constraints</w:t>
            </w:r>
          </w:p>
          <w:p w14:paraId="7F6A6968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 xml:space="preserve">Are there arrangements for families of deployed women?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5AB8BD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Medium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36DEB2D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E3DFE2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BD070B" w14:paraId="5A53C48A" w14:textId="77777777" w:rsidTr="009F7C97">
        <w:trPr>
          <w:trHeight w:val="20"/>
        </w:trPr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/>
            <w:vAlign w:val="center"/>
          </w:tcPr>
          <w:p w14:paraId="55956D90" w14:textId="77777777" w:rsidR="00BD070B" w:rsidRPr="00BD070B" w:rsidRDefault="00BD070B" w:rsidP="000D09D5">
            <w:pPr>
              <w:spacing w:line="18" w:lineRule="atLeast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FFFFFF"/>
                <w:lang w:val="en-GB"/>
              </w:rPr>
              <w:t>Deployment stage: including difficulties for women during operations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099207A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7FC920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BD070B" w14:paraId="74219767" w14:textId="77777777" w:rsidTr="00B3602C">
        <w:trPr>
          <w:trHeight w:val="85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BBF8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36A90DBC" wp14:editId="0E80C489">
                  <wp:extent cx="487680" cy="359410"/>
                  <wp:effectExtent l="0" t="0" r="7620" b="254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1120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14F860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000000"/>
                <w:lang w:val="en-GB"/>
              </w:rPr>
              <w:t>Peace operations infrastructure</w:t>
            </w:r>
          </w:p>
          <w:p w14:paraId="40896F8A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Is accommodation and equipment designed to meet women’s needs?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88D3ED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Medium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3372049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DE6DA8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BD070B" w14:paraId="25AEC8AC" w14:textId="77777777" w:rsidTr="000D09D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E4C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noProof/>
                <w:color w:val="000000"/>
              </w:rPr>
              <w:drawing>
                <wp:inline distT="0" distB="0" distL="0" distR="0" wp14:anchorId="7D006A12" wp14:editId="07A3568D">
                  <wp:extent cx="488950" cy="488950"/>
                  <wp:effectExtent l="0" t="0" r="6350" b="635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xperiences.png"/>
                          <pic:cNvPicPr/>
                        </pic:nvPicPr>
                        <pic:blipFill>
                          <a:blip r:embed="rId1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F865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DC0BEA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b/>
                <w:iCs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b/>
                <w:iCs/>
                <w:color w:val="000000"/>
                <w:lang w:val="en-GB"/>
              </w:rPr>
              <w:t>Peace operations experiences</w:t>
            </w:r>
          </w:p>
          <w:p w14:paraId="4BC1E5F3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BD070B">
              <w:rPr>
                <w:rFonts w:eastAsia="Times New Roman" w:cstheme="minorHAnsi"/>
                <w:iCs/>
                <w:color w:val="000000"/>
                <w:sz w:val="20"/>
                <w:szCs w:val="20"/>
                <w:lang w:val="en-GB"/>
              </w:rPr>
              <w:t>Do positive and negative experiences in operations affect women’s deployment decisions?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9F823A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Medium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A53DAF0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030A4C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BD070B" w14:paraId="50E04069" w14:textId="77777777" w:rsidTr="009F7C97">
        <w:trPr>
          <w:trHeight w:val="794"/>
        </w:trPr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/>
            <w:vAlign w:val="center"/>
          </w:tcPr>
          <w:p w14:paraId="3D5537C4" w14:textId="77777777" w:rsidR="00BD070B" w:rsidRPr="00BD070B" w:rsidRDefault="00BD070B" w:rsidP="000D09D5">
            <w:pPr>
              <w:spacing w:line="18" w:lineRule="atLeast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FFFFFF"/>
                <w:lang w:val="en-GB"/>
              </w:rPr>
              <w:t>Post-deployment stage: including factors that affect redeployment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9492669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533334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BD070B" w:rsidRPr="00BD070B" w14:paraId="05B2BC42" w14:textId="77777777" w:rsidTr="000D09D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D2E9" w14:textId="77777777" w:rsidR="00BD070B" w:rsidRPr="00BD070B" w:rsidRDefault="00BD070B" w:rsidP="000D09D5">
            <w:pPr>
              <w:spacing w:line="276" w:lineRule="auto"/>
              <w:rPr>
                <w:rFonts w:eastAsia="Times New Roman" w:cstheme="minorHAnsi"/>
                <w:i/>
                <w:color w:val="000000"/>
                <w:szCs w:val="20"/>
                <w:lang w:val="en-GB"/>
              </w:rPr>
            </w:pPr>
            <w:r w:rsidRPr="00BD070B">
              <w:rPr>
                <w:rFonts w:cstheme="minorHAnsi"/>
                <w:noProof/>
                <w:szCs w:val="20"/>
              </w:rPr>
              <w:drawing>
                <wp:inline distT="0" distB="0" distL="0" distR="0" wp14:anchorId="4F53DDF5" wp14:editId="5F76E1B5">
                  <wp:extent cx="495300" cy="495300"/>
                  <wp:effectExtent l="0" t="0" r="0" b="0"/>
                  <wp:docPr id="77" name="Graphic 77" descr="Business Grow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usinessgrowth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1B86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1FA637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000000"/>
                <w:lang w:val="en-GB"/>
              </w:rPr>
              <w:t>Career Value</w:t>
            </w:r>
          </w:p>
          <w:p w14:paraId="5B387135" w14:textId="77777777" w:rsidR="00BD070B" w:rsidRPr="00BD070B" w:rsidRDefault="00BD070B" w:rsidP="000D09D5">
            <w:pPr>
              <w:spacing w:line="18" w:lineRule="atLeast"/>
              <w:rPr>
                <w:rFonts w:eastAsia="Times New Roman" w:cstheme="minorHAnsi"/>
                <w:i/>
                <w:color w:val="000000"/>
                <w:sz w:val="20"/>
                <w:szCs w:val="2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Do deployments advance women’s careers?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5BF2C5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Low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57D345A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4E30CB" w14:textId="77777777" w:rsidR="00BD070B" w:rsidRPr="00BD070B" w:rsidRDefault="00BD070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</w:p>
        </w:tc>
      </w:tr>
      <w:tr w:rsidR="000D09D5" w:rsidRPr="00BD070B" w14:paraId="09F4C814" w14:textId="77777777" w:rsidTr="000D09D5">
        <w:trPr>
          <w:trHeight w:val="20"/>
        </w:trPr>
        <w:tc>
          <w:tcPr>
            <w:tcW w:w="7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34ECE1A8" w14:textId="77777777" w:rsidR="000D09D5" w:rsidRPr="00BD070B" w:rsidRDefault="000D09D5" w:rsidP="000D09D5">
            <w:pPr>
              <w:spacing w:line="18" w:lineRule="atLeast"/>
              <w:jc w:val="center"/>
              <w:rPr>
                <w:rFonts w:eastAsia="Times New Roman" w:cstheme="minorHAnsi"/>
                <w:b/>
                <w:i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FFFFFF"/>
                <w:lang w:val="en-GB"/>
              </w:rPr>
              <w:t>All Stages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99ADEA" w14:textId="77777777" w:rsidR="000D09D5" w:rsidRPr="00BD070B" w:rsidRDefault="000D09D5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B1D993" w14:textId="77777777" w:rsidR="000D09D5" w:rsidRPr="00BD070B" w:rsidRDefault="000D09D5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lang w:val="en-GB"/>
              </w:rPr>
            </w:pPr>
          </w:p>
        </w:tc>
      </w:tr>
      <w:tr w:rsidR="00250F1B" w:rsidRPr="00BD070B" w14:paraId="2EA15573" w14:textId="77777777" w:rsidTr="00BD070B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5B6B" w14:textId="77777777" w:rsidR="00250F1B" w:rsidRPr="00BD070B" w:rsidRDefault="00250F1B" w:rsidP="000D09D5">
            <w:pPr>
              <w:spacing w:line="276" w:lineRule="auto"/>
              <w:rPr>
                <w:rFonts w:eastAsia="Times New Roman" w:cstheme="minorHAnsi"/>
                <w:i/>
                <w:color w:val="000000"/>
                <w:szCs w:val="20"/>
                <w:lang w:val="en-GB"/>
              </w:rPr>
            </w:pPr>
            <w:r w:rsidRPr="00BD070B">
              <w:rPr>
                <w:rFonts w:eastAsia="Times New Roman" w:cstheme="minorHAnsi"/>
                <w:i/>
                <w:noProof/>
                <w:color w:val="000000"/>
                <w:szCs w:val="20"/>
              </w:rPr>
              <w:drawing>
                <wp:inline distT="0" distB="0" distL="0" distR="0" wp14:anchorId="6EBDD78F" wp14:editId="04037DFE">
                  <wp:extent cx="487680" cy="463550"/>
                  <wp:effectExtent l="0" t="0" r="762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DB89" w14:textId="77777777" w:rsidR="00250F1B" w:rsidRPr="00BD070B" w:rsidRDefault="00250F1B" w:rsidP="00BD070B">
            <w:pPr>
              <w:spacing w:line="276" w:lineRule="auto"/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40"/>
                <w:szCs w:val="40"/>
                <w:lang w:val="en-GB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61CB11" w14:textId="77777777" w:rsidR="00250F1B" w:rsidRPr="00BD070B" w:rsidRDefault="00250F1B" w:rsidP="000D09D5">
            <w:pPr>
              <w:spacing w:line="18" w:lineRule="atLeast"/>
              <w:rPr>
                <w:rFonts w:eastAsia="Times New Roman" w:cstheme="minorHAnsi"/>
                <w:b/>
                <w:color w:val="000000"/>
                <w:lang w:val="en-GB"/>
              </w:rPr>
            </w:pPr>
            <w:r w:rsidRPr="00BD070B">
              <w:rPr>
                <w:rFonts w:eastAsia="Times New Roman" w:cstheme="minorHAnsi"/>
                <w:b/>
                <w:color w:val="000000"/>
                <w:lang w:val="en-GB"/>
              </w:rPr>
              <w:t>Top-down leadership</w:t>
            </w:r>
          </w:p>
          <w:p w14:paraId="16B84324" w14:textId="77777777" w:rsidR="00250F1B" w:rsidRPr="00BD070B" w:rsidRDefault="00250F1B" w:rsidP="000D09D5">
            <w:pPr>
              <w:spacing w:line="18" w:lineRule="atLeast"/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</w:pPr>
            <w:r w:rsidRPr="00BD070B">
              <w:rPr>
                <w:rFonts w:eastAsia="Times New Roman" w:cstheme="minorHAnsi"/>
                <w:color w:val="000000"/>
                <w:sz w:val="20"/>
                <w:szCs w:val="20"/>
                <w:lang w:val="en-GB"/>
              </w:rPr>
              <w:t>Do leaders at all levels support women’s deployment?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F46823" w14:textId="77777777" w:rsidR="00250F1B" w:rsidRPr="00BD070B" w:rsidRDefault="00250F1B" w:rsidP="000D09D5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Medium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4BD90F" w14:textId="434A5DB1" w:rsidR="000D09D5" w:rsidRPr="00BD070B" w:rsidRDefault="000D09D5" w:rsidP="00BD070B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High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4D30632" w14:textId="4921547C" w:rsidR="000D09D5" w:rsidRPr="00BD070B" w:rsidRDefault="000D09D5" w:rsidP="00BD070B">
            <w:pPr>
              <w:spacing w:line="276" w:lineRule="auto"/>
              <w:jc w:val="center"/>
              <w:rPr>
                <w:rFonts w:eastAsia="Times New Roman" w:cstheme="minorHAnsi"/>
                <w:b/>
                <w:lang w:val="en-GB"/>
              </w:rPr>
            </w:pPr>
            <w:r w:rsidRPr="00BD070B">
              <w:rPr>
                <w:rFonts w:eastAsia="Times New Roman" w:cstheme="minorHAnsi"/>
                <w:b/>
                <w:lang w:val="en-GB"/>
              </w:rPr>
              <w:t>High</w:t>
            </w:r>
          </w:p>
        </w:tc>
      </w:tr>
      <w:bookmarkEnd w:id="0"/>
    </w:tbl>
    <w:p w14:paraId="2D602C27" w14:textId="6531934A" w:rsidR="00F11686" w:rsidRPr="00BD070B" w:rsidRDefault="00F11686">
      <w:pPr>
        <w:rPr>
          <w:rFonts w:cstheme="minorHAnsi"/>
        </w:rPr>
      </w:pPr>
    </w:p>
    <w:p w14:paraId="5D8AA218" w14:textId="6B8A4C6F" w:rsidR="00F11686" w:rsidRPr="00BD070B" w:rsidRDefault="00F11686">
      <w:pPr>
        <w:rPr>
          <w:rFonts w:cstheme="minorHAnsi"/>
        </w:rPr>
      </w:pPr>
    </w:p>
    <w:p w14:paraId="3A6FBCAB" w14:textId="23F1A2CC" w:rsidR="00BD070B" w:rsidRPr="004A5AAA" w:rsidRDefault="00BD070B" w:rsidP="00250F1B">
      <w:pPr>
        <w:pStyle w:val="Heading2"/>
        <w:numPr>
          <w:ilvl w:val="0"/>
          <w:numId w:val="8"/>
        </w:numPr>
        <w:rPr>
          <w:rFonts w:cstheme="minorHAnsi"/>
        </w:rPr>
      </w:pPr>
      <w:r w:rsidRPr="004A5AAA">
        <w:rPr>
          <w:rFonts w:cstheme="minorHAnsi"/>
        </w:rPr>
        <w:t xml:space="preserve">Summary </w:t>
      </w:r>
    </w:p>
    <w:p w14:paraId="7621DD6E" w14:textId="15C158C0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1. Eligible Pool</w:t>
      </w:r>
    </w:p>
    <w:p w14:paraId="35768A2E" w14:textId="64FA5386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(Conclusion from </w:t>
      </w:r>
      <w:r w:rsidR="00A33E33">
        <w:rPr>
          <w:rFonts w:ascii="Saira" w:hAnsi="Saira" w:cstheme="minorHAnsi"/>
        </w:rPr>
        <w:t>r</w:t>
      </w:r>
      <w:r w:rsidRPr="004A5AAA">
        <w:rPr>
          <w:rFonts w:ascii="Saira" w:hAnsi="Saira" w:cstheme="minorHAnsi"/>
        </w:rPr>
        <w:t>eport)</w:t>
      </w:r>
    </w:p>
    <w:p w14:paraId="529CDF4D" w14:textId="672F6948" w:rsidR="00BD070B" w:rsidRPr="004A5AAA" w:rsidRDefault="00BD070B" w:rsidP="00BD070B">
      <w:pPr>
        <w:rPr>
          <w:rFonts w:ascii="Saira" w:hAnsi="Saira" w:cstheme="minorHAnsi"/>
        </w:rPr>
      </w:pPr>
    </w:p>
    <w:p w14:paraId="20E6E6F8" w14:textId="01A69E1F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2. Deployment Criteria</w:t>
      </w:r>
    </w:p>
    <w:p w14:paraId="277C66BD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(Conclusion from </w:t>
      </w:r>
      <w:r>
        <w:rPr>
          <w:rFonts w:ascii="Saira" w:hAnsi="Saira" w:cstheme="minorHAnsi"/>
        </w:rPr>
        <w:t>r</w:t>
      </w:r>
      <w:r w:rsidRPr="004A5AAA">
        <w:rPr>
          <w:rFonts w:ascii="Saira" w:hAnsi="Saira" w:cstheme="minorHAnsi"/>
        </w:rPr>
        <w:t>eport)</w:t>
      </w:r>
    </w:p>
    <w:p w14:paraId="60B48A58" w14:textId="092C4DFB" w:rsidR="00BD070B" w:rsidRPr="004A5AAA" w:rsidRDefault="00BD070B" w:rsidP="00BD070B">
      <w:pPr>
        <w:rPr>
          <w:rFonts w:ascii="Saira" w:hAnsi="Saira" w:cstheme="minorHAnsi"/>
        </w:rPr>
      </w:pPr>
    </w:p>
    <w:p w14:paraId="03B83AE7" w14:textId="502733FF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3. Deployment Selection</w:t>
      </w:r>
    </w:p>
    <w:p w14:paraId="6A7E1A6D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(Conclusion from </w:t>
      </w:r>
      <w:r>
        <w:rPr>
          <w:rFonts w:ascii="Saira" w:hAnsi="Saira" w:cstheme="minorHAnsi"/>
        </w:rPr>
        <w:t>r</w:t>
      </w:r>
      <w:r w:rsidRPr="004A5AAA">
        <w:rPr>
          <w:rFonts w:ascii="Saira" w:hAnsi="Saira" w:cstheme="minorHAnsi"/>
        </w:rPr>
        <w:t>eport)</w:t>
      </w:r>
    </w:p>
    <w:p w14:paraId="26A93B6A" w14:textId="45591219" w:rsidR="00BD070B" w:rsidRPr="004A5AAA" w:rsidRDefault="00BD070B" w:rsidP="00BD070B">
      <w:pPr>
        <w:rPr>
          <w:rFonts w:ascii="Saira" w:hAnsi="Saira" w:cstheme="minorHAnsi"/>
        </w:rPr>
      </w:pPr>
    </w:p>
    <w:p w14:paraId="05181297" w14:textId="00FC6EC8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4. Household Constraints</w:t>
      </w:r>
    </w:p>
    <w:p w14:paraId="02C8C987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(Conclusion from </w:t>
      </w:r>
      <w:r>
        <w:rPr>
          <w:rFonts w:ascii="Saira" w:hAnsi="Saira" w:cstheme="minorHAnsi"/>
        </w:rPr>
        <w:t>r</w:t>
      </w:r>
      <w:r w:rsidRPr="004A5AAA">
        <w:rPr>
          <w:rFonts w:ascii="Saira" w:hAnsi="Saira" w:cstheme="minorHAnsi"/>
        </w:rPr>
        <w:t>eport)</w:t>
      </w:r>
    </w:p>
    <w:p w14:paraId="36BB056C" w14:textId="3FCBC625" w:rsidR="00BD070B" w:rsidRPr="004A5AAA" w:rsidRDefault="00BD070B" w:rsidP="00BD070B">
      <w:pPr>
        <w:rPr>
          <w:rFonts w:ascii="Saira" w:hAnsi="Saira" w:cstheme="minorHAnsi"/>
        </w:rPr>
      </w:pPr>
    </w:p>
    <w:p w14:paraId="077D3EFB" w14:textId="5BF73845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5. Peace Operations Infrastructure</w:t>
      </w:r>
    </w:p>
    <w:p w14:paraId="6BE7F22B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(Conclusion from </w:t>
      </w:r>
      <w:r>
        <w:rPr>
          <w:rFonts w:ascii="Saira" w:hAnsi="Saira" w:cstheme="minorHAnsi"/>
        </w:rPr>
        <w:t>r</w:t>
      </w:r>
      <w:r w:rsidRPr="004A5AAA">
        <w:rPr>
          <w:rFonts w:ascii="Saira" w:hAnsi="Saira" w:cstheme="minorHAnsi"/>
        </w:rPr>
        <w:t>eport)</w:t>
      </w:r>
    </w:p>
    <w:p w14:paraId="0DA7D163" w14:textId="7A188799" w:rsidR="00BD070B" w:rsidRPr="004A5AAA" w:rsidRDefault="00BD070B" w:rsidP="00BD070B">
      <w:pPr>
        <w:rPr>
          <w:rFonts w:ascii="Saira" w:hAnsi="Saira" w:cstheme="minorHAnsi"/>
        </w:rPr>
      </w:pPr>
    </w:p>
    <w:p w14:paraId="1A16E11C" w14:textId="0410EF97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6. Peace Operations Experiences </w:t>
      </w:r>
    </w:p>
    <w:p w14:paraId="3C424952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(Conclusion from </w:t>
      </w:r>
      <w:r>
        <w:rPr>
          <w:rFonts w:ascii="Saira" w:hAnsi="Saira" w:cstheme="minorHAnsi"/>
        </w:rPr>
        <w:t>r</w:t>
      </w:r>
      <w:r w:rsidRPr="004A5AAA">
        <w:rPr>
          <w:rFonts w:ascii="Saira" w:hAnsi="Saira" w:cstheme="minorHAnsi"/>
        </w:rPr>
        <w:t>eport)</w:t>
      </w:r>
    </w:p>
    <w:p w14:paraId="3948FA15" w14:textId="3FAEBA04" w:rsidR="00BD070B" w:rsidRPr="004A5AAA" w:rsidRDefault="00BD070B" w:rsidP="00BD070B">
      <w:pPr>
        <w:rPr>
          <w:rFonts w:ascii="Saira" w:hAnsi="Saira" w:cstheme="minorHAnsi"/>
        </w:rPr>
      </w:pPr>
    </w:p>
    <w:p w14:paraId="2D2302BF" w14:textId="3F6C9381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7. Career Value</w:t>
      </w:r>
    </w:p>
    <w:p w14:paraId="56039658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(Conclusion from </w:t>
      </w:r>
      <w:r>
        <w:rPr>
          <w:rFonts w:ascii="Saira" w:hAnsi="Saira" w:cstheme="minorHAnsi"/>
        </w:rPr>
        <w:t>r</w:t>
      </w:r>
      <w:r w:rsidRPr="004A5AAA">
        <w:rPr>
          <w:rFonts w:ascii="Saira" w:hAnsi="Saira" w:cstheme="minorHAnsi"/>
        </w:rPr>
        <w:t>eport)</w:t>
      </w:r>
    </w:p>
    <w:p w14:paraId="50E711DE" w14:textId="4BA556A7" w:rsidR="00BD070B" w:rsidRPr="004A5AAA" w:rsidRDefault="00BD070B" w:rsidP="00BD070B">
      <w:pPr>
        <w:rPr>
          <w:rFonts w:ascii="Saira" w:hAnsi="Saira" w:cstheme="minorHAnsi"/>
        </w:rPr>
      </w:pPr>
    </w:p>
    <w:p w14:paraId="20FA18D1" w14:textId="2378CEB4" w:rsidR="00BD070B" w:rsidRPr="004A5AAA" w:rsidRDefault="00BD070B" w:rsidP="00BD070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8. Top-down leadership</w:t>
      </w:r>
    </w:p>
    <w:p w14:paraId="62AB99B7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(Conclusion from </w:t>
      </w:r>
      <w:r>
        <w:rPr>
          <w:rFonts w:ascii="Saira" w:hAnsi="Saira" w:cstheme="minorHAnsi"/>
        </w:rPr>
        <w:t>r</w:t>
      </w:r>
      <w:r w:rsidRPr="004A5AAA">
        <w:rPr>
          <w:rFonts w:ascii="Saira" w:hAnsi="Saira" w:cstheme="minorHAnsi"/>
        </w:rPr>
        <w:t>eport)</w:t>
      </w:r>
    </w:p>
    <w:p w14:paraId="175C1A98" w14:textId="4374F5B0" w:rsidR="00BD070B" w:rsidRPr="004A5AAA" w:rsidRDefault="00BD070B" w:rsidP="00BD070B">
      <w:pPr>
        <w:rPr>
          <w:rFonts w:ascii="Saira" w:hAnsi="Saira" w:cstheme="minorHAnsi"/>
        </w:rPr>
      </w:pPr>
    </w:p>
    <w:p w14:paraId="790238A3" w14:textId="3D71FE93" w:rsidR="00BD070B" w:rsidRPr="00A33E33" w:rsidRDefault="00BD070B" w:rsidP="00BD070B">
      <w:pPr>
        <w:rPr>
          <w:rFonts w:ascii="Saira" w:hAnsi="Saira" w:cstheme="minorHAnsi"/>
          <w:lang w:val="fr-CH"/>
        </w:rPr>
      </w:pPr>
      <w:r w:rsidRPr="00A33E33">
        <w:rPr>
          <w:rFonts w:ascii="Saira" w:hAnsi="Saira" w:cstheme="minorHAnsi"/>
          <w:lang w:val="fr-CH"/>
        </w:rPr>
        <w:t xml:space="preserve">9. Gender </w:t>
      </w:r>
      <w:proofErr w:type="spellStart"/>
      <w:r w:rsidRPr="00A33E33">
        <w:rPr>
          <w:rFonts w:ascii="Saira" w:hAnsi="Saira" w:cstheme="minorHAnsi"/>
          <w:lang w:val="fr-CH"/>
        </w:rPr>
        <w:t>Roles</w:t>
      </w:r>
      <w:proofErr w:type="spellEnd"/>
    </w:p>
    <w:p w14:paraId="6C34E2F6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(Conclusion from </w:t>
      </w:r>
      <w:r>
        <w:rPr>
          <w:rFonts w:ascii="Saira" w:hAnsi="Saira" w:cstheme="minorHAnsi"/>
        </w:rPr>
        <w:t>r</w:t>
      </w:r>
      <w:r w:rsidRPr="004A5AAA">
        <w:rPr>
          <w:rFonts w:ascii="Saira" w:hAnsi="Saira" w:cstheme="minorHAnsi"/>
        </w:rPr>
        <w:t>eport)</w:t>
      </w:r>
    </w:p>
    <w:p w14:paraId="58820E00" w14:textId="105FEE45" w:rsidR="00BD070B" w:rsidRPr="00A33E33" w:rsidRDefault="00BD070B" w:rsidP="00BD070B">
      <w:pPr>
        <w:rPr>
          <w:rFonts w:ascii="Saira" w:hAnsi="Saira" w:cstheme="minorHAnsi"/>
          <w:lang w:val="fr-CH"/>
        </w:rPr>
      </w:pPr>
    </w:p>
    <w:p w14:paraId="4B447F7E" w14:textId="57DDEBD0" w:rsidR="00BD070B" w:rsidRPr="00A33E33" w:rsidRDefault="00BD070B" w:rsidP="00BD070B">
      <w:pPr>
        <w:rPr>
          <w:rFonts w:ascii="Saira" w:hAnsi="Saira" w:cstheme="minorHAnsi"/>
          <w:lang w:val="fr-CH"/>
        </w:rPr>
      </w:pPr>
      <w:r w:rsidRPr="00A33E33">
        <w:rPr>
          <w:rFonts w:ascii="Saira" w:hAnsi="Saira" w:cstheme="minorHAnsi"/>
          <w:lang w:val="fr-CH"/>
        </w:rPr>
        <w:t>10. Social Exclusion</w:t>
      </w:r>
    </w:p>
    <w:p w14:paraId="43F3DD45" w14:textId="77777777" w:rsidR="00A33E33" w:rsidRPr="004A5AAA" w:rsidRDefault="00A33E33" w:rsidP="00A33E33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(Conclusion from </w:t>
      </w:r>
      <w:r>
        <w:rPr>
          <w:rFonts w:ascii="Saira" w:hAnsi="Saira" w:cstheme="minorHAnsi"/>
        </w:rPr>
        <w:t>r</w:t>
      </w:r>
      <w:r w:rsidRPr="004A5AAA">
        <w:rPr>
          <w:rFonts w:ascii="Saira" w:hAnsi="Saira" w:cstheme="minorHAnsi"/>
        </w:rPr>
        <w:t>eport)</w:t>
      </w:r>
    </w:p>
    <w:p w14:paraId="3798AAAE" w14:textId="77777777" w:rsidR="00BD070B" w:rsidRPr="00A33E33" w:rsidRDefault="00BD070B" w:rsidP="00BD070B">
      <w:pPr>
        <w:rPr>
          <w:rFonts w:ascii="Saira" w:hAnsi="Saira" w:cstheme="minorHAnsi"/>
          <w:lang w:val="fr-CH"/>
        </w:rPr>
      </w:pPr>
    </w:p>
    <w:p w14:paraId="30E94B2B" w14:textId="203C0A9C" w:rsidR="00250F1B" w:rsidRPr="004A5AAA" w:rsidRDefault="00250F1B" w:rsidP="00250F1B">
      <w:pPr>
        <w:pStyle w:val="Heading2"/>
        <w:numPr>
          <w:ilvl w:val="0"/>
          <w:numId w:val="8"/>
        </w:numPr>
        <w:rPr>
          <w:rFonts w:cstheme="minorHAnsi"/>
        </w:rPr>
      </w:pPr>
      <w:r w:rsidRPr="004A5AAA">
        <w:rPr>
          <w:rFonts w:cstheme="minorHAnsi"/>
        </w:rPr>
        <w:t>Good practices</w:t>
      </w:r>
    </w:p>
    <w:p w14:paraId="63FC22FF" w14:textId="37DF2C20" w:rsidR="00250F1B" w:rsidRPr="004A5AAA" w:rsidRDefault="00250F1B" w:rsidP="00250F1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 xml:space="preserve">Good practice 1: </w:t>
      </w:r>
    </w:p>
    <w:p w14:paraId="07AC9687" w14:textId="332CD813" w:rsidR="00250F1B" w:rsidRPr="004A5AAA" w:rsidRDefault="00250F1B" w:rsidP="00250F1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Good practice 2:</w:t>
      </w:r>
    </w:p>
    <w:p w14:paraId="5A6A0E31" w14:textId="76D89EDD" w:rsidR="00250F1B" w:rsidRPr="004A5AAA" w:rsidRDefault="00250F1B" w:rsidP="00250F1B">
      <w:pPr>
        <w:rPr>
          <w:rFonts w:ascii="Saira" w:hAnsi="Saira" w:cstheme="minorHAnsi"/>
        </w:rPr>
      </w:pPr>
      <w:r w:rsidRPr="004A5AAA">
        <w:rPr>
          <w:rFonts w:ascii="Saira" w:hAnsi="Saira" w:cstheme="minorHAnsi"/>
        </w:rPr>
        <w:t>Good practice 3:</w:t>
      </w:r>
    </w:p>
    <w:p w14:paraId="6F537354" w14:textId="60B6D17A" w:rsidR="00BD070B" w:rsidRPr="004A5AAA" w:rsidRDefault="00BD070B" w:rsidP="00250F1B">
      <w:pPr>
        <w:rPr>
          <w:rFonts w:ascii="Saira" w:hAnsi="Saira" w:cstheme="minorHAnsi"/>
          <w:i/>
          <w:iCs/>
        </w:rPr>
      </w:pPr>
      <w:r w:rsidRPr="004A5AAA">
        <w:rPr>
          <w:rFonts w:ascii="Saira" w:hAnsi="Saira" w:cstheme="minorHAnsi"/>
          <w:i/>
          <w:iCs/>
        </w:rPr>
        <w:lastRenderedPageBreak/>
        <w:t xml:space="preserve">Please inform us at the validation workshop if you think other good practices should be highlighted. </w:t>
      </w:r>
    </w:p>
    <w:p w14:paraId="63B29283" w14:textId="77777777" w:rsidR="00250F1B" w:rsidRPr="004A5AAA" w:rsidRDefault="00250F1B" w:rsidP="00250F1B">
      <w:pPr>
        <w:rPr>
          <w:rFonts w:ascii="Saira" w:hAnsi="Saira" w:cstheme="minorHAnsi"/>
        </w:rPr>
      </w:pPr>
    </w:p>
    <w:p w14:paraId="33A33EC1" w14:textId="493462A7" w:rsidR="00250F1B" w:rsidRPr="004A5AAA" w:rsidRDefault="00BD070B" w:rsidP="00250F1B">
      <w:pPr>
        <w:pStyle w:val="Heading2"/>
        <w:numPr>
          <w:ilvl w:val="0"/>
          <w:numId w:val="8"/>
        </w:numPr>
        <w:rPr>
          <w:rFonts w:cstheme="minorHAnsi"/>
        </w:rPr>
      </w:pPr>
      <w:r w:rsidRPr="004A5AAA">
        <w:rPr>
          <w:rFonts w:cstheme="minorHAnsi"/>
        </w:rPr>
        <w:t>Issues to be addressed by r</w:t>
      </w:r>
      <w:r w:rsidR="00250F1B" w:rsidRPr="004A5AAA">
        <w:rPr>
          <w:rFonts w:cstheme="minorHAnsi"/>
        </w:rPr>
        <w:t>ecommendations</w:t>
      </w:r>
    </w:p>
    <w:p w14:paraId="79146165" w14:textId="5CF7ADCC" w:rsidR="00CE2ED6" w:rsidRPr="004A5AAA" w:rsidRDefault="00F11686" w:rsidP="00250F1B">
      <w:pPr>
        <w:pStyle w:val="Heading4"/>
        <w:spacing w:line="276" w:lineRule="auto"/>
        <w:rPr>
          <w:rFonts w:ascii="Saira" w:hAnsi="Saira" w:cstheme="minorHAnsi"/>
          <w:b w:val="0"/>
          <w:bCs w:val="0"/>
          <w:i w:val="0"/>
          <w:iCs w:val="0"/>
          <w:color w:val="000000"/>
        </w:rPr>
      </w:pPr>
      <w:commentRangeStart w:id="2"/>
      <w:r w:rsidRPr="004A5AAA">
        <w:rPr>
          <w:rFonts w:ascii="Saira" w:hAnsi="Saira" w:cstheme="minorHAnsi"/>
          <w:b w:val="0"/>
          <w:bCs w:val="0"/>
          <w:i w:val="0"/>
          <w:iCs w:val="0"/>
          <w:color w:val="000000"/>
        </w:rPr>
        <w:t xml:space="preserve">Recommendation </w:t>
      </w:r>
      <w:r w:rsidR="00BD070B" w:rsidRPr="004A5AAA">
        <w:rPr>
          <w:rFonts w:ascii="Saira" w:hAnsi="Saira" w:cstheme="minorHAnsi"/>
          <w:b w:val="0"/>
          <w:bCs w:val="0"/>
          <w:i w:val="0"/>
          <w:iCs w:val="0"/>
          <w:color w:val="000000"/>
        </w:rPr>
        <w:t xml:space="preserve">topic </w:t>
      </w:r>
      <w:r w:rsidRPr="004A5AAA">
        <w:rPr>
          <w:rFonts w:ascii="Saira" w:hAnsi="Saira" w:cstheme="minorHAnsi"/>
          <w:b w:val="0"/>
          <w:bCs w:val="0"/>
          <w:i w:val="0"/>
          <w:iCs w:val="0"/>
          <w:color w:val="000000"/>
        </w:rPr>
        <w:t>1</w:t>
      </w:r>
      <w:r w:rsidR="00250F1B" w:rsidRPr="004A5AAA">
        <w:rPr>
          <w:rFonts w:ascii="Saira" w:hAnsi="Saira" w:cstheme="minorHAnsi"/>
          <w:b w:val="0"/>
          <w:bCs w:val="0"/>
          <w:i w:val="0"/>
          <w:iCs w:val="0"/>
          <w:color w:val="000000"/>
        </w:rPr>
        <w:t>:</w:t>
      </w:r>
      <w:r w:rsidR="00BD070B" w:rsidRPr="004A5AAA">
        <w:rPr>
          <w:rFonts w:ascii="Saira" w:hAnsi="Saira" w:cstheme="minorHAnsi"/>
          <w:b w:val="0"/>
          <w:bCs w:val="0"/>
          <w:i w:val="0"/>
          <w:iCs w:val="0"/>
          <w:color w:val="000000"/>
        </w:rPr>
        <w:t xml:space="preserve"> </w:t>
      </w:r>
      <w:commentRangeEnd w:id="2"/>
      <w:r w:rsidR="00BA4CFB" w:rsidRPr="004A5AAA">
        <w:rPr>
          <w:rStyle w:val="CommentReference"/>
          <w:rFonts w:ascii="Saira" w:eastAsiaTheme="minorHAnsi" w:hAnsi="Saira" w:cstheme="minorBidi"/>
          <w:b w:val="0"/>
          <w:bCs w:val="0"/>
          <w:i w:val="0"/>
          <w:iCs w:val="0"/>
          <w:color w:val="auto"/>
        </w:rPr>
        <w:commentReference w:id="2"/>
      </w:r>
    </w:p>
    <w:p w14:paraId="1DE968AA" w14:textId="6A135D4F" w:rsidR="00F11686" w:rsidRPr="004A5AAA" w:rsidRDefault="00F11686" w:rsidP="00F11686">
      <w:pPr>
        <w:spacing w:line="276" w:lineRule="auto"/>
        <w:jc w:val="both"/>
        <w:rPr>
          <w:rFonts w:ascii="Saira" w:hAnsi="Saira" w:cstheme="minorHAnsi"/>
          <w:lang w:val="en-GB"/>
        </w:rPr>
      </w:pPr>
      <w:r w:rsidRPr="004A5AAA">
        <w:rPr>
          <w:rFonts w:ascii="Saira" w:hAnsi="Saira" w:cstheme="minorHAnsi"/>
          <w:lang w:val="en-GB"/>
        </w:rPr>
        <w:t xml:space="preserve">Recommendation </w:t>
      </w:r>
      <w:r w:rsidR="00BD070B" w:rsidRPr="004A5AAA">
        <w:rPr>
          <w:rFonts w:ascii="Saira" w:hAnsi="Saira" w:cstheme="minorHAnsi"/>
          <w:lang w:val="en-GB"/>
        </w:rPr>
        <w:t xml:space="preserve">topic </w:t>
      </w:r>
      <w:r w:rsidR="00250F1B" w:rsidRPr="004A5AAA">
        <w:rPr>
          <w:rFonts w:ascii="Saira" w:hAnsi="Saira" w:cstheme="minorHAnsi"/>
          <w:lang w:val="en-GB"/>
        </w:rPr>
        <w:t>2</w:t>
      </w:r>
      <w:r w:rsidRPr="004A5AAA">
        <w:rPr>
          <w:rFonts w:ascii="Saira" w:hAnsi="Saira" w:cstheme="minorHAnsi"/>
          <w:lang w:val="en-GB"/>
        </w:rPr>
        <w:t xml:space="preserve">:  </w:t>
      </w:r>
    </w:p>
    <w:p w14:paraId="08E64DE3" w14:textId="32DDBC32" w:rsidR="00F11686" w:rsidRPr="004A5AAA" w:rsidRDefault="00F11686" w:rsidP="00250F1B">
      <w:pPr>
        <w:spacing w:line="276" w:lineRule="auto"/>
        <w:jc w:val="both"/>
        <w:rPr>
          <w:rFonts w:ascii="Saira" w:hAnsi="Saira" w:cstheme="minorHAnsi"/>
          <w:lang w:val="en-GB"/>
        </w:rPr>
      </w:pPr>
      <w:r w:rsidRPr="004A5AAA">
        <w:rPr>
          <w:rFonts w:ascii="Saira" w:hAnsi="Saira" w:cstheme="minorHAnsi"/>
          <w:lang w:val="en-GB"/>
        </w:rPr>
        <w:t xml:space="preserve">Recommendation </w:t>
      </w:r>
      <w:r w:rsidR="00BD070B" w:rsidRPr="004A5AAA">
        <w:rPr>
          <w:rFonts w:ascii="Saira" w:hAnsi="Saira" w:cstheme="minorHAnsi"/>
          <w:lang w:val="en-GB"/>
        </w:rPr>
        <w:t xml:space="preserve">topic </w:t>
      </w:r>
      <w:r w:rsidR="00250F1B" w:rsidRPr="004A5AAA">
        <w:rPr>
          <w:rFonts w:ascii="Saira" w:hAnsi="Saira" w:cstheme="minorHAnsi"/>
          <w:lang w:val="en-GB"/>
        </w:rPr>
        <w:t>3</w:t>
      </w:r>
      <w:r w:rsidRPr="004A5AAA">
        <w:rPr>
          <w:rFonts w:ascii="Saira" w:hAnsi="Saira" w:cstheme="minorHAnsi"/>
          <w:lang w:val="en-GB"/>
        </w:rPr>
        <w:t xml:space="preserve">: </w:t>
      </w:r>
    </w:p>
    <w:p w14:paraId="0646AACD" w14:textId="58800134" w:rsidR="00F11686" w:rsidRPr="004A5AAA" w:rsidRDefault="00F11686">
      <w:pPr>
        <w:rPr>
          <w:rFonts w:ascii="Saira" w:hAnsi="Saira" w:cstheme="minorHAnsi"/>
        </w:rPr>
      </w:pPr>
    </w:p>
    <w:p w14:paraId="01BA850F" w14:textId="413A05BB" w:rsidR="00250F1B" w:rsidRPr="004A5AAA" w:rsidRDefault="00250F1B" w:rsidP="00250F1B">
      <w:pPr>
        <w:pStyle w:val="Heading2"/>
        <w:numPr>
          <w:ilvl w:val="0"/>
          <w:numId w:val="8"/>
        </w:numPr>
        <w:rPr>
          <w:rFonts w:cstheme="minorHAnsi"/>
        </w:rPr>
      </w:pPr>
      <w:r w:rsidRPr="004A5AAA">
        <w:rPr>
          <w:rFonts w:cstheme="minorHAnsi"/>
        </w:rPr>
        <w:t>Areas for further research</w:t>
      </w:r>
      <w:bookmarkStart w:id="3" w:name="_GoBack"/>
      <w:bookmarkEnd w:id="3"/>
    </w:p>
    <w:p w14:paraId="601329D3" w14:textId="103278FB" w:rsidR="00F11686" w:rsidRPr="004A5AAA" w:rsidRDefault="00F11686" w:rsidP="00F11686">
      <w:pPr>
        <w:spacing w:line="276" w:lineRule="auto"/>
        <w:jc w:val="both"/>
        <w:rPr>
          <w:rFonts w:ascii="Saira" w:hAnsi="Saira" w:cstheme="minorHAnsi"/>
          <w:bCs/>
          <w:iCs/>
          <w:lang w:val="en-GB"/>
        </w:rPr>
      </w:pPr>
      <w:r w:rsidRPr="004A5AAA">
        <w:rPr>
          <w:rFonts w:ascii="Saira" w:hAnsi="Saira" w:cstheme="minorHAnsi"/>
          <w:bCs/>
          <w:iCs/>
          <w:lang w:val="en-GB"/>
        </w:rPr>
        <w:t>Area for Further Research 1</w:t>
      </w:r>
      <w:r w:rsidR="00250F1B" w:rsidRPr="004A5AAA">
        <w:rPr>
          <w:rFonts w:ascii="Saira" w:hAnsi="Saira" w:cstheme="minorHAnsi"/>
          <w:bCs/>
          <w:iCs/>
          <w:lang w:val="en-GB"/>
        </w:rPr>
        <w:t>:</w:t>
      </w:r>
      <w:r w:rsidR="00E10AA1" w:rsidRPr="004A5AAA">
        <w:rPr>
          <w:rFonts w:ascii="Saira" w:hAnsi="Saira" w:cstheme="minorHAnsi"/>
          <w:bCs/>
          <w:iCs/>
          <w:lang w:val="en-GB"/>
        </w:rPr>
        <w:t xml:space="preserve"> </w:t>
      </w:r>
    </w:p>
    <w:p w14:paraId="5A387C10" w14:textId="035D912B" w:rsidR="00F11686" w:rsidRPr="004A5AAA" w:rsidRDefault="00F11686" w:rsidP="00F11686">
      <w:pPr>
        <w:spacing w:line="276" w:lineRule="auto"/>
        <w:jc w:val="both"/>
        <w:rPr>
          <w:rFonts w:ascii="Saira" w:hAnsi="Saira" w:cstheme="minorHAnsi"/>
          <w:bCs/>
          <w:iCs/>
          <w:lang w:val="en-GB"/>
        </w:rPr>
      </w:pPr>
      <w:r w:rsidRPr="004A5AAA">
        <w:rPr>
          <w:rFonts w:ascii="Saira" w:hAnsi="Saira" w:cstheme="minorHAnsi"/>
          <w:bCs/>
          <w:iCs/>
          <w:lang w:val="en-GB"/>
        </w:rPr>
        <w:t xml:space="preserve">Area for Further Research </w:t>
      </w:r>
      <w:r w:rsidR="00250F1B" w:rsidRPr="004A5AAA">
        <w:rPr>
          <w:rFonts w:ascii="Saira" w:hAnsi="Saira" w:cstheme="minorHAnsi"/>
          <w:bCs/>
          <w:iCs/>
          <w:lang w:val="en-GB"/>
        </w:rPr>
        <w:t>2:</w:t>
      </w:r>
      <w:r w:rsidR="00E10AA1" w:rsidRPr="004A5AAA">
        <w:rPr>
          <w:rFonts w:ascii="Saira" w:hAnsi="Saira" w:cstheme="minorHAnsi"/>
          <w:bCs/>
          <w:iCs/>
          <w:lang w:val="en-GB"/>
        </w:rPr>
        <w:t xml:space="preserve"> </w:t>
      </w:r>
    </w:p>
    <w:p w14:paraId="70A9EB06" w14:textId="674322EE" w:rsidR="008579BD" w:rsidRPr="004A5AAA" w:rsidRDefault="00F11686" w:rsidP="00250F1B">
      <w:pPr>
        <w:spacing w:line="276" w:lineRule="auto"/>
        <w:jc w:val="both"/>
        <w:rPr>
          <w:rFonts w:ascii="Saira" w:hAnsi="Saira" w:cstheme="minorHAnsi"/>
          <w:i/>
          <w:color w:val="000000"/>
          <w:lang w:val="en-GB"/>
        </w:rPr>
      </w:pPr>
      <w:r w:rsidRPr="004A5AAA">
        <w:rPr>
          <w:rFonts w:ascii="Saira" w:hAnsi="Saira" w:cstheme="minorHAnsi"/>
          <w:bCs/>
          <w:iCs/>
          <w:lang w:val="en-GB"/>
        </w:rPr>
        <w:t xml:space="preserve">Area for Further Research </w:t>
      </w:r>
      <w:r w:rsidR="00250F1B" w:rsidRPr="004A5AAA">
        <w:rPr>
          <w:rFonts w:ascii="Saira" w:hAnsi="Saira" w:cstheme="minorHAnsi"/>
          <w:bCs/>
          <w:iCs/>
          <w:lang w:val="en-GB"/>
        </w:rPr>
        <w:t>3:</w:t>
      </w:r>
    </w:p>
    <w:p w14:paraId="41AA295C" w14:textId="657FF87F" w:rsidR="008579BD" w:rsidRPr="004A5AAA" w:rsidRDefault="00BD070B" w:rsidP="00BD070B">
      <w:pPr>
        <w:rPr>
          <w:rFonts w:ascii="Saira" w:hAnsi="Saira" w:cstheme="minorHAnsi"/>
          <w:i/>
          <w:iCs/>
        </w:rPr>
      </w:pPr>
      <w:r w:rsidRPr="004A5AAA">
        <w:rPr>
          <w:rFonts w:ascii="Saira" w:hAnsi="Saira" w:cstheme="minorHAnsi"/>
          <w:i/>
          <w:iCs/>
        </w:rPr>
        <w:t xml:space="preserve">Please inform us at the validation workshop if you think other areas for further research should be highlighted. </w:t>
      </w:r>
    </w:p>
    <w:sectPr w:rsidR="008579BD" w:rsidRPr="004A5AAA" w:rsidSect="001267D9">
      <w:footerReference w:type="default" r:id="rId2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CAF" w:date="2020-10-29T19:55:00Z" w:initials="DCAF">
    <w:p w14:paraId="18F45419" w14:textId="5BBBAFBE" w:rsidR="00BA4CFB" w:rsidRDefault="00BA4CFB">
      <w:pPr>
        <w:pStyle w:val="CommentText"/>
      </w:pPr>
      <w:r>
        <w:rPr>
          <w:rStyle w:val="CommentReference"/>
        </w:rPr>
        <w:annotationRef/>
      </w:r>
      <w:r>
        <w:t>Please change based on the findings of the report.</w:t>
      </w:r>
    </w:p>
  </w:comment>
  <w:comment w:id="2" w:author="DCAF" w:date="2020-10-29T19:55:00Z" w:initials="DCAF">
    <w:p w14:paraId="5BA35A37" w14:textId="1FED3F78" w:rsidR="00BA4CFB" w:rsidRDefault="00BA4CFB">
      <w:pPr>
        <w:pStyle w:val="CommentText"/>
      </w:pPr>
      <w:r>
        <w:rPr>
          <w:rStyle w:val="CommentReference"/>
        </w:rPr>
        <w:annotationRef/>
      </w:r>
      <w:r w:rsidRPr="00BD070B">
        <w:rPr>
          <w:rFonts w:cstheme="minorHAnsi"/>
          <w:color w:val="000000"/>
        </w:rPr>
        <w:t xml:space="preserve">We recommend that each topic incorporates at least one institutional issue area </w:t>
      </w:r>
      <w:r w:rsidR="00A33E33">
        <w:rPr>
          <w:rFonts w:cstheme="minorHAnsi"/>
          <w:color w:val="000000"/>
        </w:rPr>
        <w:t xml:space="preserve">(issue areas 1-8) </w:t>
      </w:r>
      <w:r w:rsidRPr="00BD070B">
        <w:rPr>
          <w:rFonts w:cstheme="minorHAnsi"/>
          <w:color w:val="000000"/>
        </w:rPr>
        <w:t>and at least one cross-cutting issue area</w:t>
      </w:r>
      <w:r w:rsidR="00A33E33">
        <w:rPr>
          <w:rFonts w:cstheme="minorHAnsi"/>
          <w:color w:val="000000"/>
        </w:rPr>
        <w:t xml:space="preserve"> (issue areas 9-10)</w:t>
      </w:r>
      <w:r>
        <w:rPr>
          <w:rFonts w:cstheme="minorHAnsi"/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F45419" w15:done="0"/>
  <w15:commentEx w15:paraId="5BA35A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F45419" w16cid:durableId="23459CB8"/>
  <w16cid:commentId w16cid:paraId="5BA35A37" w16cid:durableId="23459C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9E8FA" w14:textId="77777777" w:rsidR="003D7FFE" w:rsidRDefault="003D7FFE" w:rsidP="003D7FFE">
      <w:r>
        <w:separator/>
      </w:r>
    </w:p>
  </w:endnote>
  <w:endnote w:type="continuationSeparator" w:id="0">
    <w:p w14:paraId="5BB531FF" w14:textId="77777777" w:rsidR="003D7FFE" w:rsidRDefault="003D7FFE" w:rsidP="003D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A76C" w14:textId="227EC19B" w:rsidR="003D7FFE" w:rsidRPr="003D7FFE" w:rsidRDefault="003D7FFE">
    <w:pPr>
      <w:pStyle w:val="Footer"/>
      <w:rPr>
        <w:sz w:val="18"/>
        <w:szCs w:val="20"/>
      </w:rPr>
    </w:pPr>
    <w:r>
      <w:rPr>
        <w:sz w:val="18"/>
        <w:szCs w:val="20"/>
      </w:rPr>
      <w:t xml:space="preserve">This template is from the DCAF Measuring Opportunities for Women in Peace Operations (MOWIP) methodology. More info: </w:t>
    </w:r>
    <w:hyperlink r:id="rId1" w:history="1">
      <w:r>
        <w:rPr>
          <w:rStyle w:val="Hyperlink"/>
          <w:sz w:val="18"/>
          <w:szCs w:val="20"/>
        </w:rPr>
        <w:t>www.dcaf.ch/mowip</w:t>
      </w:r>
    </w:hyperlink>
    <w:r>
      <w:rPr>
        <w:sz w:val="18"/>
        <w:szCs w:val="20"/>
      </w:rPr>
      <w:t xml:space="preserve"> Contact: </w:t>
    </w:r>
    <w:hyperlink r:id="rId2" w:history="1">
      <w:r>
        <w:rPr>
          <w:rStyle w:val="Hyperlink"/>
          <w:sz w:val="18"/>
          <w:szCs w:val="20"/>
        </w:rPr>
        <w:t>elsie@dcaf.ch</w:t>
      </w:r>
    </w:hyperlink>
    <w:r>
      <w:rPr>
        <w:sz w:val="18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A568" w14:textId="77777777" w:rsidR="003D7FFE" w:rsidRDefault="003D7FFE" w:rsidP="003D7FFE">
      <w:r>
        <w:separator/>
      </w:r>
    </w:p>
  </w:footnote>
  <w:footnote w:type="continuationSeparator" w:id="0">
    <w:p w14:paraId="0A755364" w14:textId="77777777" w:rsidR="003D7FFE" w:rsidRDefault="003D7FFE" w:rsidP="003D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C8A"/>
    <w:multiLevelType w:val="hybridMultilevel"/>
    <w:tmpl w:val="EEAE32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4A6"/>
    <w:multiLevelType w:val="hybridMultilevel"/>
    <w:tmpl w:val="57AC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50C3"/>
    <w:multiLevelType w:val="hybridMultilevel"/>
    <w:tmpl w:val="24F4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5544"/>
    <w:multiLevelType w:val="hybridMultilevel"/>
    <w:tmpl w:val="F67813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9383E"/>
    <w:multiLevelType w:val="hybridMultilevel"/>
    <w:tmpl w:val="DBF4B3A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3AF75D27"/>
    <w:multiLevelType w:val="hybridMultilevel"/>
    <w:tmpl w:val="F99C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D5130"/>
    <w:multiLevelType w:val="hybridMultilevel"/>
    <w:tmpl w:val="EF4AB0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5FEE"/>
    <w:multiLevelType w:val="hybridMultilevel"/>
    <w:tmpl w:val="0D168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E7AA2"/>
    <w:multiLevelType w:val="hybridMultilevel"/>
    <w:tmpl w:val="DF7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CAF">
    <w15:presenceInfo w15:providerId="None" w15:userId="DC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86"/>
    <w:rsid w:val="000922BB"/>
    <w:rsid w:val="000D09D5"/>
    <w:rsid w:val="000E6079"/>
    <w:rsid w:val="001132F4"/>
    <w:rsid w:val="001267D9"/>
    <w:rsid w:val="00161BFA"/>
    <w:rsid w:val="001B12A5"/>
    <w:rsid w:val="001B312F"/>
    <w:rsid w:val="001C22E3"/>
    <w:rsid w:val="00250A09"/>
    <w:rsid w:val="00250F1B"/>
    <w:rsid w:val="00291C77"/>
    <w:rsid w:val="002B4074"/>
    <w:rsid w:val="002C1A96"/>
    <w:rsid w:val="0036224A"/>
    <w:rsid w:val="003D7FFE"/>
    <w:rsid w:val="003F2974"/>
    <w:rsid w:val="0040626D"/>
    <w:rsid w:val="004A5AAA"/>
    <w:rsid w:val="004E31D9"/>
    <w:rsid w:val="004F1989"/>
    <w:rsid w:val="005232F3"/>
    <w:rsid w:val="00533ED9"/>
    <w:rsid w:val="005F6CFB"/>
    <w:rsid w:val="006161E4"/>
    <w:rsid w:val="00617B4A"/>
    <w:rsid w:val="0067039A"/>
    <w:rsid w:val="00671C66"/>
    <w:rsid w:val="00686BF0"/>
    <w:rsid w:val="006D5F86"/>
    <w:rsid w:val="00701339"/>
    <w:rsid w:val="00701C1B"/>
    <w:rsid w:val="00745DC3"/>
    <w:rsid w:val="00771CE9"/>
    <w:rsid w:val="007822CD"/>
    <w:rsid w:val="0079179C"/>
    <w:rsid w:val="007A31A0"/>
    <w:rsid w:val="007B61EB"/>
    <w:rsid w:val="007E7C72"/>
    <w:rsid w:val="00824A4C"/>
    <w:rsid w:val="00847BD2"/>
    <w:rsid w:val="008579BD"/>
    <w:rsid w:val="00870A21"/>
    <w:rsid w:val="008E5753"/>
    <w:rsid w:val="009621D1"/>
    <w:rsid w:val="00994745"/>
    <w:rsid w:val="00A33E33"/>
    <w:rsid w:val="00A552C3"/>
    <w:rsid w:val="00A60327"/>
    <w:rsid w:val="00AB04DB"/>
    <w:rsid w:val="00B3602C"/>
    <w:rsid w:val="00B379D7"/>
    <w:rsid w:val="00B64DE8"/>
    <w:rsid w:val="00B909EF"/>
    <w:rsid w:val="00BA4CFB"/>
    <w:rsid w:val="00BB78AB"/>
    <w:rsid w:val="00BD070B"/>
    <w:rsid w:val="00BE1FF4"/>
    <w:rsid w:val="00BF246E"/>
    <w:rsid w:val="00C27DFC"/>
    <w:rsid w:val="00CD3955"/>
    <w:rsid w:val="00CD557E"/>
    <w:rsid w:val="00CE2ED6"/>
    <w:rsid w:val="00CF10EF"/>
    <w:rsid w:val="00DA2DA8"/>
    <w:rsid w:val="00DC34EA"/>
    <w:rsid w:val="00E10AA1"/>
    <w:rsid w:val="00E65CEF"/>
    <w:rsid w:val="00E748B7"/>
    <w:rsid w:val="00EA187E"/>
    <w:rsid w:val="00EB7873"/>
    <w:rsid w:val="00EF12AA"/>
    <w:rsid w:val="00EF7E6C"/>
    <w:rsid w:val="00F11686"/>
    <w:rsid w:val="00F14909"/>
    <w:rsid w:val="00F3089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3F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10EF"/>
  </w:style>
  <w:style w:type="paragraph" w:styleId="Heading1">
    <w:name w:val="heading 1"/>
    <w:basedOn w:val="Normal"/>
    <w:next w:val="Normal"/>
    <w:link w:val="Heading1Char"/>
    <w:uiPriority w:val="9"/>
    <w:qFormat/>
    <w:rsid w:val="00250F1B"/>
    <w:pPr>
      <w:keepNext/>
      <w:keepLines/>
      <w:spacing w:before="240"/>
      <w:outlineLvl w:val="0"/>
    </w:pPr>
    <w:rPr>
      <w:rFonts w:ascii="Saira" w:eastAsiaTheme="majorEastAsia" w:hAnsi="Sair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F1B"/>
    <w:pPr>
      <w:keepNext/>
      <w:keepLines/>
      <w:spacing w:before="40"/>
      <w:outlineLvl w:val="1"/>
    </w:pPr>
    <w:rPr>
      <w:rFonts w:ascii="Saira" w:eastAsiaTheme="majorEastAsia" w:hAnsi="Saira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6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1686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ListParagraph">
    <w:name w:val="List Paragraph"/>
    <w:basedOn w:val="Normal"/>
    <w:uiPriority w:val="34"/>
    <w:qFormat/>
    <w:rsid w:val="00CE2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F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F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31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A31A0"/>
  </w:style>
  <w:style w:type="character" w:customStyle="1" w:styleId="CommentTextChar">
    <w:name w:val="Comment Text Char"/>
    <w:basedOn w:val="DefaultParagraphFont"/>
    <w:link w:val="CommentText"/>
    <w:uiPriority w:val="99"/>
    <w:rsid w:val="007A31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1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1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50F1B"/>
    <w:rPr>
      <w:rFonts w:ascii="Saira" w:eastAsiaTheme="majorEastAsia" w:hAnsi="Sair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F1B"/>
    <w:rPr>
      <w:rFonts w:ascii="Saira" w:eastAsiaTheme="majorEastAsia" w:hAnsi="Sair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D7F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FFE"/>
  </w:style>
  <w:style w:type="paragraph" w:styleId="Footer">
    <w:name w:val="footer"/>
    <w:basedOn w:val="Normal"/>
    <w:link w:val="FooterChar"/>
    <w:uiPriority w:val="99"/>
    <w:unhideWhenUsed/>
    <w:rsid w:val="003D7F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FFE"/>
  </w:style>
  <w:style w:type="character" w:styleId="Hyperlink">
    <w:name w:val="Hyperlink"/>
    <w:basedOn w:val="DefaultParagraphFont"/>
    <w:uiPriority w:val="99"/>
    <w:unhideWhenUsed/>
    <w:rsid w:val="003D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DF353-724D-447F-AE23-7BD242E4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</dc:creator>
  <cp:keywords/>
  <dc:description/>
  <cp:lastModifiedBy>Brabant Solène</cp:lastModifiedBy>
  <cp:revision>10</cp:revision>
  <dcterms:created xsi:type="dcterms:W3CDTF">2020-08-13T16:12:00Z</dcterms:created>
  <dcterms:modified xsi:type="dcterms:W3CDTF">2020-10-30T10:28:00Z</dcterms:modified>
</cp:coreProperties>
</file>