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ED16" w14:textId="41C0BD46" w:rsidR="00AE3F77" w:rsidRDefault="00AE3F77" w:rsidP="004465B5">
      <w:pPr>
        <w:rPr>
          <w:rFonts w:ascii="Arial" w:eastAsiaTheme="majorEastAsia" w:hAnsi="Arial" w:cs="Arial"/>
          <w:color w:val="365F91" w:themeColor="accent1" w:themeShade="BF"/>
          <w:sz w:val="32"/>
          <w:szCs w:val="32"/>
          <w:lang w:val="es-AR"/>
        </w:rPr>
      </w:pPr>
      <w:r w:rsidRPr="00454B05">
        <w:rPr>
          <w:rFonts w:ascii="Arial" w:eastAsiaTheme="majorEastAsia" w:hAnsi="Arial" w:cs="Arial"/>
          <w:color w:val="365F91" w:themeColor="accent1" w:themeShade="BF"/>
          <w:sz w:val="32"/>
          <w:szCs w:val="32"/>
          <w:lang w:val="es-AR"/>
        </w:rPr>
        <w:t>Plantilla 7: Análisis de la entrevista</w:t>
      </w:r>
    </w:p>
    <w:p w14:paraId="1A29FDE0" w14:textId="204ADDBD" w:rsidR="00454B05" w:rsidRPr="00454B05" w:rsidRDefault="00454B05" w:rsidP="004465B5">
      <w:pPr>
        <w:rPr>
          <w:rFonts w:ascii="Arial" w:eastAsiaTheme="majorEastAsia" w:hAnsi="Arial" w:cs="Arial"/>
          <w:color w:val="365F91" w:themeColor="accent1" w:themeShade="BF"/>
          <w:sz w:val="32"/>
          <w:szCs w:val="32"/>
          <w:lang w:val="es-AR"/>
        </w:rPr>
      </w:pPr>
      <w:r w:rsidRPr="002F7C5B">
        <w:rPr>
          <w:noProof/>
        </w:rPr>
        <w:drawing>
          <wp:inline distT="0" distB="0" distL="0" distR="0" wp14:anchorId="7329507B" wp14:editId="4AA30AAD">
            <wp:extent cx="8694777" cy="169739"/>
            <wp:effectExtent l="0" t="0" r="0" b="1905"/>
            <wp:docPr id="14" name="Picture 3" descr="C:\Users\watsoc\AppData\Local\Temp\Rar$DIa0.663\Elsie_GenderReport_2018_Final-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C:\Users\watsoc\AppData\Local\Temp\Rar$DIa0.663\Elsie_GenderReport_2018_Final-072.jpg"/>
                    <pic:cNvPicPr>
                      <a:picLocks noChangeAspect="1" noChangeArrowheads="1"/>
                    </pic:cNvPicPr>
                  </pic:nvPicPr>
                  <pic:blipFill rotWithShape="1">
                    <a:blip r:embed="rId7">
                      <a:extLst>
                        <a:ext uri="{28A0092B-C50C-407E-A947-70E740481C1C}">
                          <a14:useLocalDpi xmlns:a14="http://schemas.microsoft.com/office/drawing/2010/main"/>
                        </a:ext>
                      </a:extLst>
                    </a:blip>
                    <a:srcRect t="84202"/>
                    <a:stretch/>
                  </pic:blipFill>
                  <pic:spPr bwMode="auto">
                    <a:xfrm rot="10800000">
                      <a:off x="0" y="0"/>
                      <a:ext cx="9155247" cy="178728"/>
                    </a:xfrm>
                    <a:prstGeom prst="rect">
                      <a:avLst/>
                    </a:prstGeom>
                    <a:noFill/>
                    <a:ln>
                      <a:noFill/>
                    </a:ln>
                    <a:extLst>
                      <a:ext uri="{53640926-AAD7-44D8-BBD7-CCE9431645EC}">
                        <a14:shadowObscured xmlns:a14="http://schemas.microsoft.com/office/drawing/2010/main"/>
                      </a:ext>
                    </a:extLst>
                  </pic:spPr>
                </pic:pic>
              </a:graphicData>
            </a:graphic>
          </wp:inline>
        </w:drawing>
      </w:r>
    </w:p>
    <w:p w14:paraId="2AD1B969" w14:textId="77777777" w:rsidR="00454B05" w:rsidRDefault="00454B05" w:rsidP="004465B5">
      <w:pPr>
        <w:rPr>
          <w:rFonts w:ascii="Arial" w:hAnsi="Arial" w:cs="Arial"/>
          <w:i/>
          <w:iCs/>
          <w:lang w:val="es-AR"/>
        </w:rPr>
      </w:pPr>
    </w:p>
    <w:p w14:paraId="7E18764D" w14:textId="4AC2ADE9" w:rsidR="004465B5" w:rsidRDefault="00AE3F77" w:rsidP="004465B5">
      <w:pPr>
        <w:rPr>
          <w:rFonts w:ascii="Arial" w:hAnsi="Arial" w:cs="Arial"/>
          <w:i/>
          <w:iCs/>
          <w:lang w:val="es-AR"/>
        </w:rPr>
      </w:pPr>
      <w:r w:rsidRPr="00454B05">
        <w:rPr>
          <w:rFonts w:ascii="Arial" w:hAnsi="Arial" w:cs="Arial"/>
          <w:i/>
          <w:iCs/>
          <w:lang w:val="es-AR"/>
        </w:rPr>
        <w:t>Por favor, consulte la sección 4.1.2 de la metodología del MOWIP para obtener detalles sobre cómo completar esta plantilla. Para obtener detalles sobre las diez áreas temáticas, consulte la sección 2.4 de la metodología del MOWIP y para obtener una lista de números de indicadores, consulte la Plantilla 9: la clave de indicadores del MOWIP.</w:t>
      </w:r>
    </w:p>
    <w:p w14:paraId="2996A966" w14:textId="77777777" w:rsidR="00454B05" w:rsidRPr="00454B05" w:rsidRDefault="00454B05" w:rsidP="004465B5">
      <w:pPr>
        <w:rPr>
          <w:rFonts w:ascii="Arial" w:hAnsi="Arial" w:cs="Arial"/>
          <w:i/>
          <w:iCs/>
          <w:lang w:val="es-AR"/>
        </w:rPr>
      </w:pPr>
    </w:p>
    <w:p w14:paraId="3395639C" w14:textId="626ACAC4" w:rsidR="004465B5" w:rsidRPr="00454B05" w:rsidRDefault="00AE3F77" w:rsidP="004465B5">
      <w:pPr>
        <w:pStyle w:val="ListParagraph"/>
        <w:numPr>
          <w:ilvl w:val="0"/>
          <w:numId w:val="1"/>
        </w:numPr>
        <w:rPr>
          <w:rFonts w:ascii="Arial" w:hAnsi="Arial" w:cs="Arial"/>
          <w:b/>
          <w:bCs/>
          <w:sz w:val="18"/>
          <w:szCs w:val="18"/>
          <w:lang w:val="es-AR"/>
        </w:rPr>
      </w:pPr>
      <w:r w:rsidRPr="00454B05">
        <w:rPr>
          <w:rFonts w:ascii="Arial" w:hAnsi="Arial" w:cs="Arial"/>
          <w:b/>
          <w:bCs/>
          <w:sz w:val="18"/>
          <w:szCs w:val="18"/>
          <w:lang w:val="es-AR"/>
        </w:rPr>
        <w:t>Citas extraídas de las entrevistas para completar los indicadores</w:t>
      </w:r>
    </w:p>
    <w:p w14:paraId="2A880131" w14:textId="77777777" w:rsidR="001D7A78" w:rsidRPr="00454B05" w:rsidRDefault="001D7A78">
      <w:pPr>
        <w:rPr>
          <w:rFonts w:ascii="Arial" w:hAnsi="Arial" w:cs="Arial"/>
          <w:lang w:val="es-AR"/>
        </w:rPr>
      </w:pPr>
    </w:p>
    <w:tbl>
      <w:tblPr>
        <w:tblStyle w:val="TableGrid"/>
        <w:tblW w:w="13745" w:type="dxa"/>
        <w:tblLook w:val="04A0" w:firstRow="1" w:lastRow="0" w:firstColumn="1" w:lastColumn="0" w:noHBand="0" w:noVBand="1"/>
      </w:tblPr>
      <w:tblGrid>
        <w:gridCol w:w="1190"/>
        <w:gridCol w:w="1297"/>
        <w:gridCol w:w="11258"/>
      </w:tblGrid>
      <w:tr w:rsidR="0056303C" w:rsidRPr="00454B05" w14:paraId="4416DF82" w14:textId="77777777" w:rsidTr="0056303C">
        <w:tc>
          <w:tcPr>
            <w:tcW w:w="1091" w:type="dxa"/>
            <w:shd w:val="clear" w:color="auto" w:fill="F2F2F2" w:themeFill="background1" w:themeFillShade="F2"/>
          </w:tcPr>
          <w:p w14:paraId="646F0B7F" w14:textId="102E447B" w:rsidR="0056303C" w:rsidRPr="00454B05" w:rsidRDefault="00AE3F77" w:rsidP="005A66A3">
            <w:pPr>
              <w:jc w:val="both"/>
              <w:rPr>
                <w:rFonts w:ascii="Arial" w:hAnsi="Arial" w:cs="Arial"/>
                <w:b/>
              </w:rPr>
            </w:pPr>
            <w:proofErr w:type="spellStart"/>
            <w:r w:rsidRPr="00454B05">
              <w:rPr>
                <w:rFonts w:ascii="Arial" w:hAnsi="Arial" w:cs="Arial"/>
                <w:b/>
              </w:rPr>
              <w:t>Área</w:t>
            </w:r>
            <w:proofErr w:type="spellEnd"/>
            <w:r w:rsidRPr="00454B05">
              <w:rPr>
                <w:rFonts w:ascii="Arial" w:hAnsi="Arial" w:cs="Arial"/>
                <w:b/>
              </w:rPr>
              <w:t xml:space="preserve"> </w:t>
            </w:r>
            <w:proofErr w:type="spellStart"/>
            <w:r w:rsidRPr="00454B05">
              <w:rPr>
                <w:rFonts w:ascii="Arial" w:hAnsi="Arial" w:cs="Arial"/>
                <w:b/>
              </w:rPr>
              <w:t>temática</w:t>
            </w:r>
            <w:proofErr w:type="spellEnd"/>
          </w:p>
        </w:tc>
        <w:tc>
          <w:tcPr>
            <w:tcW w:w="1230" w:type="dxa"/>
            <w:shd w:val="clear" w:color="auto" w:fill="F2F2F2" w:themeFill="background1" w:themeFillShade="F2"/>
          </w:tcPr>
          <w:p w14:paraId="1318EC71" w14:textId="7395EBF3" w:rsidR="0056303C" w:rsidRPr="00454B05" w:rsidRDefault="00AE3F77" w:rsidP="005A66A3">
            <w:pPr>
              <w:jc w:val="both"/>
              <w:rPr>
                <w:rFonts w:ascii="Arial" w:hAnsi="Arial" w:cs="Arial"/>
                <w:b/>
              </w:rPr>
            </w:pPr>
            <w:proofErr w:type="spellStart"/>
            <w:r w:rsidRPr="00454B05">
              <w:rPr>
                <w:rFonts w:ascii="Arial" w:hAnsi="Arial" w:cs="Arial"/>
                <w:b/>
              </w:rPr>
              <w:t>Número</w:t>
            </w:r>
            <w:proofErr w:type="spellEnd"/>
            <w:r w:rsidRPr="00454B05">
              <w:rPr>
                <w:rFonts w:ascii="Arial" w:hAnsi="Arial" w:cs="Arial"/>
                <w:b/>
              </w:rPr>
              <w:t xml:space="preserve"> de </w:t>
            </w:r>
            <w:proofErr w:type="spellStart"/>
            <w:r w:rsidRPr="00454B05">
              <w:rPr>
                <w:rFonts w:ascii="Arial" w:hAnsi="Arial" w:cs="Arial"/>
                <w:b/>
              </w:rPr>
              <w:t>indicador</w:t>
            </w:r>
            <w:proofErr w:type="spellEnd"/>
          </w:p>
        </w:tc>
        <w:tc>
          <w:tcPr>
            <w:tcW w:w="11424" w:type="dxa"/>
            <w:shd w:val="clear" w:color="auto" w:fill="F2F2F2" w:themeFill="background1" w:themeFillShade="F2"/>
          </w:tcPr>
          <w:p w14:paraId="3E3374B5" w14:textId="420265F9" w:rsidR="0056303C" w:rsidRPr="00454B05" w:rsidRDefault="00AE3F77" w:rsidP="005A66A3">
            <w:pPr>
              <w:jc w:val="both"/>
              <w:rPr>
                <w:rFonts w:ascii="Arial" w:hAnsi="Arial" w:cs="Arial"/>
                <w:b/>
              </w:rPr>
            </w:pPr>
            <w:proofErr w:type="spellStart"/>
            <w:r w:rsidRPr="00454B05">
              <w:rPr>
                <w:rFonts w:ascii="Arial" w:hAnsi="Arial" w:cs="Arial"/>
                <w:b/>
              </w:rPr>
              <w:t>Presupuesto</w:t>
            </w:r>
            <w:proofErr w:type="spellEnd"/>
            <w:r w:rsidRPr="00454B05">
              <w:rPr>
                <w:rFonts w:ascii="Arial" w:hAnsi="Arial" w:cs="Arial"/>
                <w:b/>
              </w:rPr>
              <w:t>/</w:t>
            </w:r>
            <w:proofErr w:type="spellStart"/>
            <w:r w:rsidRPr="00454B05">
              <w:rPr>
                <w:rFonts w:ascii="Arial" w:hAnsi="Arial" w:cs="Arial"/>
                <w:b/>
              </w:rPr>
              <w:t>Descripción</w:t>
            </w:r>
            <w:proofErr w:type="spellEnd"/>
          </w:p>
        </w:tc>
      </w:tr>
      <w:tr w:rsidR="0056303C" w:rsidRPr="00454B05" w14:paraId="7AF84875" w14:textId="77777777" w:rsidTr="0056303C">
        <w:tc>
          <w:tcPr>
            <w:tcW w:w="1091" w:type="dxa"/>
          </w:tcPr>
          <w:p w14:paraId="3C894842" w14:textId="77777777" w:rsidR="0056303C" w:rsidRPr="00454B05" w:rsidRDefault="0056303C" w:rsidP="005A66A3">
            <w:pPr>
              <w:jc w:val="both"/>
              <w:rPr>
                <w:rFonts w:ascii="Arial" w:hAnsi="Arial" w:cs="Arial"/>
              </w:rPr>
            </w:pPr>
            <w:r w:rsidRPr="00454B05">
              <w:rPr>
                <w:rFonts w:ascii="Arial" w:hAnsi="Arial" w:cs="Arial"/>
              </w:rPr>
              <w:t>1</w:t>
            </w:r>
          </w:p>
        </w:tc>
        <w:tc>
          <w:tcPr>
            <w:tcW w:w="1230" w:type="dxa"/>
          </w:tcPr>
          <w:p w14:paraId="79A5D122" w14:textId="77777777" w:rsidR="0056303C" w:rsidRPr="00454B05" w:rsidRDefault="0056303C" w:rsidP="005A66A3">
            <w:pPr>
              <w:jc w:val="both"/>
              <w:rPr>
                <w:rFonts w:ascii="Arial" w:hAnsi="Arial" w:cs="Arial"/>
              </w:rPr>
            </w:pPr>
          </w:p>
        </w:tc>
        <w:tc>
          <w:tcPr>
            <w:tcW w:w="11424" w:type="dxa"/>
          </w:tcPr>
          <w:p w14:paraId="6954F84A" w14:textId="77777777" w:rsidR="0056303C" w:rsidRPr="00454B05" w:rsidRDefault="0056303C" w:rsidP="005A66A3">
            <w:pPr>
              <w:jc w:val="both"/>
              <w:rPr>
                <w:rFonts w:ascii="Arial" w:hAnsi="Arial" w:cs="Arial"/>
              </w:rPr>
            </w:pPr>
          </w:p>
        </w:tc>
      </w:tr>
      <w:tr w:rsidR="0056303C" w:rsidRPr="00454B05" w14:paraId="608163EA" w14:textId="77777777" w:rsidTr="0056303C">
        <w:tc>
          <w:tcPr>
            <w:tcW w:w="1091" w:type="dxa"/>
          </w:tcPr>
          <w:p w14:paraId="2200A76B" w14:textId="77777777" w:rsidR="0056303C" w:rsidRPr="00454B05" w:rsidRDefault="0056303C" w:rsidP="005A66A3">
            <w:pPr>
              <w:jc w:val="both"/>
              <w:rPr>
                <w:rFonts w:ascii="Arial" w:hAnsi="Arial" w:cs="Arial"/>
              </w:rPr>
            </w:pPr>
            <w:r w:rsidRPr="00454B05">
              <w:rPr>
                <w:rFonts w:ascii="Arial" w:hAnsi="Arial" w:cs="Arial"/>
              </w:rPr>
              <w:t>1</w:t>
            </w:r>
          </w:p>
        </w:tc>
        <w:tc>
          <w:tcPr>
            <w:tcW w:w="1230" w:type="dxa"/>
          </w:tcPr>
          <w:p w14:paraId="0E23718A" w14:textId="77777777" w:rsidR="0056303C" w:rsidRPr="00454B05" w:rsidRDefault="0056303C" w:rsidP="005A66A3">
            <w:pPr>
              <w:jc w:val="both"/>
              <w:rPr>
                <w:rFonts w:ascii="Arial" w:hAnsi="Arial" w:cs="Arial"/>
              </w:rPr>
            </w:pPr>
          </w:p>
        </w:tc>
        <w:tc>
          <w:tcPr>
            <w:tcW w:w="11424" w:type="dxa"/>
          </w:tcPr>
          <w:p w14:paraId="00C7816B" w14:textId="77777777" w:rsidR="0056303C" w:rsidRPr="00454B05" w:rsidRDefault="0056303C" w:rsidP="005A66A3">
            <w:pPr>
              <w:jc w:val="both"/>
              <w:rPr>
                <w:rFonts w:ascii="Arial" w:hAnsi="Arial" w:cs="Arial"/>
              </w:rPr>
            </w:pPr>
          </w:p>
        </w:tc>
      </w:tr>
      <w:tr w:rsidR="0056303C" w:rsidRPr="00454B05" w14:paraId="1E600CF9" w14:textId="77777777" w:rsidTr="0056303C">
        <w:tc>
          <w:tcPr>
            <w:tcW w:w="1091" w:type="dxa"/>
          </w:tcPr>
          <w:p w14:paraId="5EE2F30A" w14:textId="77777777" w:rsidR="0056303C" w:rsidRPr="00454B05" w:rsidRDefault="0056303C" w:rsidP="005A66A3">
            <w:pPr>
              <w:jc w:val="both"/>
              <w:rPr>
                <w:rFonts w:ascii="Arial" w:hAnsi="Arial" w:cs="Arial"/>
              </w:rPr>
            </w:pPr>
            <w:r w:rsidRPr="00454B05">
              <w:rPr>
                <w:rFonts w:ascii="Arial" w:hAnsi="Arial" w:cs="Arial"/>
              </w:rPr>
              <w:t>1</w:t>
            </w:r>
          </w:p>
        </w:tc>
        <w:tc>
          <w:tcPr>
            <w:tcW w:w="1230" w:type="dxa"/>
          </w:tcPr>
          <w:p w14:paraId="4392AEDC" w14:textId="77777777" w:rsidR="0056303C" w:rsidRPr="00454B05" w:rsidRDefault="0056303C" w:rsidP="005A66A3">
            <w:pPr>
              <w:jc w:val="both"/>
              <w:rPr>
                <w:rFonts w:ascii="Arial" w:hAnsi="Arial" w:cs="Arial"/>
              </w:rPr>
            </w:pPr>
          </w:p>
        </w:tc>
        <w:tc>
          <w:tcPr>
            <w:tcW w:w="11424" w:type="dxa"/>
          </w:tcPr>
          <w:p w14:paraId="6D4AFACC" w14:textId="77777777" w:rsidR="0056303C" w:rsidRPr="00454B05" w:rsidRDefault="0056303C" w:rsidP="005A66A3">
            <w:pPr>
              <w:jc w:val="both"/>
              <w:rPr>
                <w:rFonts w:ascii="Arial" w:hAnsi="Arial" w:cs="Arial"/>
              </w:rPr>
            </w:pPr>
          </w:p>
        </w:tc>
      </w:tr>
      <w:tr w:rsidR="0056303C" w:rsidRPr="00454B05" w14:paraId="2A6C3C22" w14:textId="77777777" w:rsidTr="0056303C">
        <w:tc>
          <w:tcPr>
            <w:tcW w:w="1091" w:type="dxa"/>
          </w:tcPr>
          <w:p w14:paraId="65DE6746" w14:textId="77777777" w:rsidR="0056303C" w:rsidRPr="00454B05" w:rsidRDefault="0056303C" w:rsidP="005A66A3">
            <w:pPr>
              <w:jc w:val="both"/>
              <w:rPr>
                <w:rFonts w:ascii="Arial" w:hAnsi="Arial" w:cs="Arial"/>
              </w:rPr>
            </w:pPr>
            <w:r w:rsidRPr="00454B05">
              <w:rPr>
                <w:rFonts w:ascii="Arial" w:hAnsi="Arial" w:cs="Arial"/>
              </w:rPr>
              <w:t>2</w:t>
            </w:r>
          </w:p>
        </w:tc>
        <w:tc>
          <w:tcPr>
            <w:tcW w:w="1230" w:type="dxa"/>
          </w:tcPr>
          <w:p w14:paraId="202CD8D3" w14:textId="77777777" w:rsidR="0056303C" w:rsidRPr="00454B05" w:rsidRDefault="0056303C" w:rsidP="005A66A3">
            <w:pPr>
              <w:jc w:val="both"/>
              <w:rPr>
                <w:rFonts w:ascii="Arial" w:hAnsi="Arial" w:cs="Arial"/>
              </w:rPr>
            </w:pPr>
          </w:p>
        </w:tc>
        <w:tc>
          <w:tcPr>
            <w:tcW w:w="11424" w:type="dxa"/>
          </w:tcPr>
          <w:p w14:paraId="7386DBCF" w14:textId="77777777" w:rsidR="0056303C" w:rsidRPr="00454B05" w:rsidRDefault="0056303C" w:rsidP="005A66A3">
            <w:pPr>
              <w:jc w:val="both"/>
              <w:rPr>
                <w:rFonts w:ascii="Arial" w:hAnsi="Arial" w:cs="Arial"/>
              </w:rPr>
            </w:pPr>
          </w:p>
        </w:tc>
      </w:tr>
      <w:tr w:rsidR="0056303C" w:rsidRPr="00454B05" w14:paraId="091EE0C8" w14:textId="77777777" w:rsidTr="0056303C">
        <w:tc>
          <w:tcPr>
            <w:tcW w:w="1091" w:type="dxa"/>
          </w:tcPr>
          <w:p w14:paraId="154BA5D8" w14:textId="77777777" w:rsidR="0056303C" w:rsidRPr="00454B05" w:rsidRDefault="0056303C" w:rsidP="005A66A3">
            <w:pPr>
              <w:jc w:val="both"/>
              <w:rPr>
                <w:rFonts w:ascii="Arial" w:hAnsi="Arial" w:cs="Arial"/>
              </w:rPr>
            </w:pPr>
            <w:r w:rsidRPr="00454B05">
              <w:rPr>
                <w:rFonts w:ascii="Arial" w:hAnsi="Arial" w:cs="Arial"/>
              </w:rPr>
              <w:t>2</w:t>
            </w:r>
          </w:p>
        </w:tc>
        <w:tc>
          <w:tcPr>
            <w:tcW w:w="1230" w:type="dxa"/>
          </w:tcPr>
          <w:p w14:paraId="1225F982" w14:textId="77777777" w:rsidR="0056303C" w:rsidRPr="00454B05" w:rsidRDefault="0056303C" w:rsidP="005A66A3">
            <w:pPr>
              <w:jc w:val="both"/>
              <w:rPr>
                <w:rFonts w:ascii="Arial" w:hAnsi="Arial" w:cs="Arial"/>
              </w:rPr>
            </w:pPr>
          </w:p>
        </w:tc>
        <w:tc>
          <w:tcPr>
            <w:tcW w:w="11424" w:type="dxa"/>
          </w:tcPr>
          <w:p w14:paraId="55E19FE1" w14:textId="77777777" w:rsidR="0056303C" w:rsidRPr="00454B05" w:rsidRDefault="0056303C" w:rsidP="005A66A3">
            <w:pPr>
              <w:jc w:val="both"/>
              <w:rPr>
                <w:rFonts w:ascii="Arial" w:hAnsi="Arial" w:cs="Arial"/>
              </w:rPr>
            </w:pPr>
          </w:p>
        </w:tc>
      </w:tr>
      <w:tr w:rsidR="0056303C" w:rsidRPr="00454B05" w14:paraId="428F804E" w14:textId="77777777" w:rsidTr="0056303C">
        <w:trPr>
          <w:trHeight w:val="332"/>
        </w:trPr>
        <w:tc>
          <w:tcPr>
            <w:tcW w:w="1091" w:type="dxa"/>
          </w:tcPr>
          <w:p w14:paraId="00A213C7" w14:textId="77777777" w:rsidR="0056303C" w:rsidRPr="00454B05" w:rsidRDefault="0056303C" w:rsidP="005A66A3">
            <w:pPr>
              <w:jc w:val="both"/>
              <w:rPr>
                <w:rFonts w:ascii="Arial" w:hAnsi="Arial" w:cs="Arial"/>
              </w:rPr>
            </w:pPr>
            <w:r w:rsidRPr="00454B05">
              <w:rPr>
                <w:rFonts w:ascii="Arial" w:hAnsi="Arial" w:cs="Arial"/>
              </w:rPr>
              <w:t>2</w:t>
            </w:r>
          </w:p>
        </w:tc>
        <w:tc>
          <w:tcPr>
            <w:tcW w:w="1230" w:type="dxa"/>
          </w:tcPr>
          <w:p w14:paraId="64DD78D5" w14:textId="77777777" w:rsidR="0056303C" w:rsidRPr="00454B05" w:rsidRDefault="0056303C" w:rsidP="005A66A3">
            <w:pPr>
              <w:jc w:val="both"/>
              <w:rPr>
                <w:rFonts w:ascii="Arial" w:hAnsi="Arial" w:cs="Arial"/>
              </w:rPr>
            </w:pPr>
          </w:p>
        </w:tc>
        <w:tc>
          <w:tcPr>
            <w:tcW w:w="11424" w:type="dxa"/>
          </w:tcPr>
          <w:p w14:paraId="1F715E6C" w14:textId="77777777" w:rsidR="0056303C" w:rsidRPr="00454B05" w:rsidRDefault="0056303C" w:rsidP="005A66A3">
            <w:pPr>
              <w:jc w:val="both"/>
              <w:rPr>
                <w:rFonts w:ascii="Arial" w:hAnsi="Arial" w:cs="Arial"/>
              </w:rPr>
            </w:pPr>
          </w:p>
        </w:tc>
      </w:tr>
      <w:tr w:rsidR="0056303C" w:rsidRPr="00454B05" w14:paraId="3E62C167" w14:textId="77777777" w:rsidTr="0056303C">
        <w:tc>
          <w:tcPr>
            <w:tcW w:w="1091" w:type="dxa"/>
          </w:tcPr>
          <w:p w14:paraId="163A1A36" w14:textId="77777777" w:rsidR="0056303C" w:rsidRPr="00454B05" w:rsidRDefault="0056303C" w:rsidP="005A66A3">
            <w:pPr>
              <w:jc w:val="both"/>
              <w:rPr>
                <w:rFonts w:ascii="Arial" w:hAnsi="Arial" w:cs="Arial"/>
              </w:rPr>
            </w:pPr>
            <w:r w:rsidRPr="00454B05">
              <w:rPr>
                <w:rFonts w:ascii="Arial" w:hAnsi="Arial" w:cs="Arial"/>
              </w:rPr>
              <w:t>3</w:t>
            </w:r>
          </w:p>
        </w:tc>
        <w:tc>
          <w:tcPr>
            <w:tcW w:w="1230" w:type="dxa"/>
          </w:tcPr>
          <w:p w14:paraId="4E0C5658" w14:textId="77777777" w:rsidR="0056303C" w:rsidRPr="00454B05" w:rsidRDefault="0056303C" w:rsidP="005A66A3">
            <w:pPr>
              <w:jc w:val="both"/>
              <w:rPr>
                <w:rFonts w:ascii="Arial" w:hAnsi="Arial" w:cs="Arial"/>
              </w:rPr>
            </w:pPr>
          </w:p>
        </w:tc>
        <w:tc>
          <w:tcPr>
            <w:tcW w:w="11424" w:type="dxa"/>
          </w:tcPr>
          <w:p w14:paraId="4A5947CF" w14:textId="77777777" w:rsidR="0056303C" w:rsidRPr="00454B05" w:rsidRDefault="0056303C" w:rsidP="005A66A3">
            <w:pPr>
              <w:jc w:val="both"/>
              <w:rPr>
                <w:rFonts w:ascii="Arial" w:hAnsi="Arial" w:cs="Arial"/>
              </w:rPr>
            </w:pPr>
          </w:p>
        </w:tc>
      </w:tr>
      <w:tr w:rsidR="0056303C" w:rsidRPr="00454B05" w14:paraId="7D325C46" w14:textId="77777777" w:rsidTr="0056303C">
        <w:tc>
          <w:tcPr>
            <w:tcW w:w="1091" w:type="dxa"/>
          </w:tcPr>
          <w:p w14:paraId="6DA25AA4" w14:textId="77777777" w:rsidR="0056303C" w:rsidRPr="00454B05" w:rsidRDefault="0056303C" w:rsidP="005A66A3">
            <w:pPr>
              <w:jc w:val="both"/>
              <w:rPr>
                <w:rFonts w:ascii="Arial" w:hAnsi="Arial" w:cs="Arial"/>
              </w:rPr>
            </w:pPr>
            <w:r w:rsidRPr="00454B05">
              <w:rPr>
                <w:rFonts w:ascii="Arial" w:hAnsi="Arial" w:cs="Arial"/>
              </w:rPr>
              <w:t>4</w:t>
            </w:r>
          </w:p>
        </w:tc>
        <w:tc>
          <w:tcPr>
            <w:tcW w:w="1230" w:type="dxa"/>
          </w:tcPr>
          <w:p w14:paraId="087C37B3" w14:textId="77777777" w:rsidR="0056303C" w:rsidRPr="00454B05" w:rsidRDefault="0056303C" w:rsidP="005A66A3">
            <w:pPr>
              <w:jc w:val="both"/>
              <w:rPr>
                <w:rFonts w:ascii="Arial" w:hAnsi="Arial" w:cs="Arial"/>
              </w:rPr>
            </w:pPr>
          </w:p>
        </w:tc>
        <w:tc>
          <w:tcPr>
            <w:tcW w:w="11424" w:type="dxa"/>
          </w:tcPr>
          <w:p w14:paraId="207173B8" w14:textId="77777777" w:rsidR="0056303C" w:rsidRPr="00454B05" w:rsidRDefault="0056303C" w:rsidP="005A66A3">
            <w:pPr>
              <w:jc w:val="both"/>
              <w:rPr>
                <w:rFonts w:ascii="Arial" w:hAnsi="Arial" w:cs="Arial"/>
              </w:rPr>
            </w:pPr>
          </w:p>
        </w:tc>
      </w:tr>
      <w:tr w:rsidR="0056303C" w:rsidRPr="00454B05" w14:paraId="00725237" w14:textId="77777777" w:rsidTr="0056303C">
        <w:tc>
          <w:tcPr>
            <w:tcW w:w="1091" w:type="dxa"/>
          </w:tcPr>
          <w:p w14:paraId="100AE5D0" w14:textId="77777777" w:rsidR="0056303C" w:rsidRPr="00454B05" w:rsidRDefault="0056303C" w:rsidP="005A66A3">
            <w:pPr>
              <w:jc w:val="both"/>
              <w:rPr>
                <w:rFonts w:ascii="Arial" w:hAnsi="Arial" w:cs="Arial"/>
              </w:rPr>
            </w:pPr>
            <w:r w:rsidRPr="00454B05">
              <w:rPr>
                <w:rFonts w:ascii="Arial" w:hAnsi="Arial" w:cs="Arial"/>
              </w:rPr>
              <w:t>5</w:t>
            </w:r>
          </w:p>
        </w:tc>
        <w:tc>
          <w:tcPr>
            <w:tcW w:w="1230" w:type="dxa"/>
          </w:tcPr>
          <w:p w14:paraId="0D1F241F" w14:textId="77777777" w:rsidR="0056303C" w:rsidRPr="00454B05" w:rsidRDefault="0056303C" w:rsidP="005A66A3">
            <w:pPr>
              <w:jc w:val="both"/>
              <w:rPr>
                <w:rFonts w:ascii="Arial" w:hAnsi="Arial" w:cs="Arial"/>
              </w:rPr>
            </w:pPr>
          </w:p>
        </w:tc>
        <w:tc>
          <w:tcPr>
            <w:tcW w:w="11424" w:type="dxa"/>
          </w:tcPr>
          <w:p w14:paraId="7EB97EA4" w14:textId="77777777" w:rsidR="0056303C" w:rsidRPr="00454B05" w:rsidRDefault="0056303C" w:rsidP="005A66A3">
            <w:pPr>
              <w:jc w:val="both"/>
              <w:rPr>
                <w:rFonts w:ascii="Arial" w:hAnsi="Arial" w:cs="Arial"/>
              </w:rPr>
            </w:pPr>
          </w:p>
        </w:tc>
      </w:tr>
      <w:tr w:rsidR="0056303C" w:rsidRPr="00454B05" w14:paraId="5F554894" w14:textId="77777777" w:rsidTr="0056303C">
        <w:tc>
          <w:tcPr>
            <w:tcW w:w="1091" w:type="dxa"/>
          </w:tcPr>
          <w:p w14:paraId="3CC8C3A0" w14:textId="77777777" w:rsidR="0056303C" w:rsidRPr="00454B05" w:rsidRDefault="0056303C" w:rsidP="005A66A3">
            <w:pPr>
              <w:jc w:val="both"/>
              <w:rPr>
                <w:rFonts w:ascii="Arial" w:hAnsi="Arial" w:cs="Arial"/>
              </w:rPr>
            </w:pPr>
            <w:r w:rsidRPr="00454B05">
              <w:rPr>
                <w:rFonts w:ascii="Arial" w:hAnsi="Arial" w:cs="Arial"/>
              </w:rPr>
              <w:t>6</w:t>
            </w:r>
          </w:p>
        </w:tc>
        <w:tc>
          <w:tcPr>
            <w:tcW w:w="1230" w:type="dxa"/>
          </w:tcPr>
          <w:p w14:paraId="7D059B14" w14:textId="77777777" w:rsidR="0056303C" w:rsidRPr="00454B05" w:rsidRDefault="0056303C" w:rsidP="005A66A3">
            <w:pPr>
              <w:jc w:val="both"/>
              <w:rPr>
                <w:rFonts w:ascii="Arial" w:hAnsi="Arial" w:cs="Arial"/>
              </w:rPr>
            </w:pPr>
          </w:p>
        </w:tc>
        <w:tc>
          <w:tcPr>
            <w:tcW w:w="11424" w:type="dxa"/>
          </w:tcPr>
          <w:p w14:paraId="5B1B3E48" w14:textId="77777777" w:rsidR="0056303C" w:rsidRPr="00454B05" w:rsidRDefault="0056303C" w:rsidP="005A66A3">
            <w:pPr>
              <w:jc w:val="both"/>
              <w:rPr>
                <w:rFonts w:ascii="Arial" w:hAnsi="Arial" w:cs="Arial"/>
              </w:rPr>
            </w:pPr>
          </w:p>
        </w:tc>
      </w:tr>
      <w:tr w:rsidR="0056303C" w:rsidRPr="00454B05" w14:paraId="5A3F7E03" w14:textId="77777777" w:rsidTr="0056303C">
        <w:tc>
          <w:tcPr>
            <w:tcW w:w="1091" w:type="dxa"/>
          </w:tcPr>
          <w:p w14:paraId="65CE4209" w14:textId="77777777" w:rsidR="0056303C" w:rsidRPr="00454B05" w:rsidRDefault="0056303C" w:rsidP="005A66A3">
            <w:pPr>
              <w:jc w:val="both"/>
              <w:rPr>
                <w:rFonts w:ascii="Arial" w:hAnsi="Arial" w:cs="Arial"/>
              </w:rPr>
            </w:pPr>
            <w:r w:rsidRPr="00454B05">
              <w:rPr>
                <w:rFonts w:ascii="Arial" w:hAnsi="Arial" w:cs="Arial"/>
              </w:rPr>
              <w:t>7</w:t>
            </w:r>
          </w:p>
        </w:tc>
        <w:tc>
          <w:tcPr>
            <w:tcW w:w="1230" w:type="dxa"/>
          </w:tcPr>
          <w:p w14:paraId="34C83F2B" w14:textId="77777777" w:rsidR="0056303C" w:rsidRPr="00454B05" w:rsidRDefault="0056303C" w:rsidP="005A66A3">
            <w:pPr>
              <w:jc w:val="both"/>
              <w:rPr>
                <w:rFonts w:ascii="Arial" w:hAnsi="Arial" w:cs="Arial"/>
              </w:rPr>
            </w:pPr>
          </w:p>
        </w:tc>
        <w:tc>
          <w:tcPr>
            <w:tcW w:w="11424" w:type="dxa"/>
          </w:tcPr>
          <w:p w14:paraId="012C1DAE" w14:textId="77777777" w:rsidR="0056303C" w:rsidRPr="00454B05" w:rsidRDefault="0056303C" w:rsidP="005A66A3">
            <w:pPr>
              <w:jc w:val="both"/>
              <w:rPr>
                <w:rFonts w:ascii="Arial" w:hAnsi="Arial" w:cs="Arial"/>
              </w:rPr>
            </w:pPr>
          </w:p>
        </w:tc>
      </w:tr>
      <w:tr w:rsidR="0056303C" w:rsidRPr="00454B05" w14:paraId="3FFA135A" w14:textId="77777777" w:rsidTr="0056303C">
        <w:tc>
          <w:tcPr>
            <w:tcW w:w="1091" w:type="dxa"/>
          </w:tcPr>
          <w:p w14:paraId="50D231FC" w14:textId="77777777" w:rsidR="0056303C" w:rsidRPr="00454B05" w:rsidRDefault="0056303C" w:rsidP="005A66A3">
            <w:pPr>
              <w:jc w:val="both"/>
              <w:rPr>
                <w:rFonts w:ascii="Arial" w:hAnsi="Arial" w:cs="Arial"/>
              </w:rPr>
            </w:pPr>
            <w:r w:rsidRPr="00454B05">
              <w:rPr>
                <w:rFonts w:ascii="Arial" w:hAnsi="Arial" w:cs="Arial"/>
              </w:rPr>
              <w:t>8</w:t>
            </w:r>
          </w:p>
        </w:tc>
        <w:tc>
          <w:tcPr>
            <w:tcW w:w="1230" w:type="dxa"/>
          </w:tcPr>
          <w:p w14:paraId="2AD4807E" w14:textId="77777777" w:rsidR="0056303C" w:rsidRPr="00454B05" w:rsidRDefault="0056303C" w:rsidP="005A66A3">
            <w:pPr>
              <w:jc w:val="both"/>
              <w:rPr>
                <w:rFonts w:ascii="Arial" w:hAnsi="Arial" w:cs="Arial"/>
              </w:rPr>
            </w:pPr>
          </w:p>
        </w:tc>
        <w:tc>
          <w:tcPr>
            <w:tcW w:w="11424" w:type="dxa"/>
          </w:tcPr>
          <w:p w14:paraId="3552237D" w14:textId="77777777" w:rsidR="0056303C" w:rsidRPr="00454B05" w:rsidRDefault="0056303C" w:rsidP="005A66A3">
            <w:pPr>
              <w:jc w:val="both"/>
              <w:rPr>
                <w:rFonts w:ascii="Arial" w:hAnsi="Arial" w:cs="Arial"/>
              </w:rPr>
            </w:pPr>
          </w:p>
        </w:tc>
      </w:tr>
      <w:tr w:rsidR="0056303C" w:rsidRPr="00454B05" w14:paraId="12236CF0" w14:textId="77777777" w:rsidTr="0056303C">
        <w:tc>
          <w:tcPr>
            <w:tcW w:w="1091" w:type="dxa"/>
          </w:tcPr>
          <w:p w14:paraId="77C52C5F" w14:textId="77777777" w:rsidR="0056303C" w:rsidRPr="00454B05" w:rsidRDefault="0056303C" w:rsidP="005A66A3">
            <w:pPr>
              <w:jc w:val="both"/>
              <w:rPr>
                <w:rFonts w:ascii="Arial" w:hAnsi="Arial" w:cs="Arial"/>
              </w:rPr>
            </w:pPr>
            <w:r w:rsidRPr="00454B05">
              <w:rPr>
                <w:rFonts w:ascii="Arial" w:hAnsi="Arial" w:cs="Arial"/>
              </w:rPr>
              <w:t>9</w:t>
            </w:r>
          </w:p>
        </w:tc>
        <w:tc>
          <w:tcPr>
            <w:tcW w:w="1230" w:type="dxa"/>
          </w:tcPr>
          <w:p w14:paraId="6244400E" w14:textId="77777777" w:rsidR="0056303C" w:rsidRPr="00454B05" w:rsidRDefault="0056303C" w:rsidP="005A66A3">
            <w:pPr>
              <w:jc w:val="both"/>
              <w:rPr>
                <w:rFonts w:ascii="Arial" w:hAnsi="Arial" w:cs="Arial"/>
              </w:rPr>
            </w:pPr>
          </w:p>
        </w:tc>
        <w:tc>
          <w:tcPr>
            <w:tcW w:w="11424" w:type="dxa"/>
          </w:tcPr>
          <w:p w14:paraId="6F5A498D" w14:textId="77777777" w:rsidR="0056303C" w:rsidRPr="00454B05" w:rsidRDefault="0056303C" w:rsidP="005A66A3">
            <w:pPr>
              <w:jc w:val="both"/>
              <w:rPr>
                <w:rFonts w:ascii="Arial" w:hAnsi="Arial" w:cs="Arial"/>
              </w:rPr>
            </w:pPr>
          </w:p>
        </w:tc>
      </w:tr>
      <w:tr w:rsidR="0056303C" w:rsidRPr="00454B05" w14:paraId="2D3927C7" w14:textId="77777777" w:rsidTr="0056303C">
        <w:tc>
          <w:tcPr>
            <w:tcW w:w="1091" w:type="dxa"/>
          </w:tcPr>
          <w:p w14:paraId="7416FF89" w14:textId="77777777" w:rsidR="0056303C" w:rsidRPr="00454B05" w:rsidRDefault="0056303C" w:rsidP="005A66A3">
            <w:pPr>
              <w:jc w:val="both"/>
              <w:rPr>
                <w:rFonts w:ascii="Arial" w:hAnsi="Arial" w:cs="Arial"/>
              </w:rPr>
            </w:pPr>
            <w:r w:rsidRPr="00454B05">
              <w:rPr>
                <w:rFonts w:ascii="Arial" w:hAnsi="Arial" w:cs="Arial"/>
              </w:rPr>
              <w:t>10</w:t>
            </w:r>
          </w:p>
        </w:tc>
        <w:tc>
          <w:tcPr>
            <w:tcW w:w="1230" w:type="dxa"/>
          </w:tcPr>
          <w:p w14:paraId="31562E7F" w14:textId="77777777" w:rsidR="0056303C" w:rsidRPr="00454B05" w:rsidRDefault="0056303C" w:rsidP="005A66A3">
            <w:pPr>
              <w:jc w:val="both"/>
              <w:rPr>
                <w:rFonts w:ascii="Arial" w:hAnsi="Arial" w:cs="Arial"/>
              </w:rPr>
            </w:pPr>
          </w:p>
        </w:tc>
        <w:tc>
          <w:tcPr>
            <w:tcW w:w="11424" w:type="dxa"/>
          </w:tcPr>
          <w:p w14:paraId="52427E33" w14:textId="77777777" w:rsidR="0056303C" w:rsidRPr="00454B05" w:rsidRDefault="0056303C" w:rsidP="005A66A3">
            <w:pPr>
              <w:jc w:val="both"/>
              <w:rPr>
                <w:rFonts w:ascii="Arial" w:hAnsi="Arial" w:cs="Arial"/>
              </w:rPr>
            </w:pPr>
          </w:p>
        </w:tc>
      </w:tr>
    </w:tbl>
    <w:p w14:paraId="1AF9CF64" w14:textId="56F48D70" w:rsidR="00CC1D01" w:rsidRPr="00454B05" w:rsidRDefault="00454B05">
      <w:pPr>
        <w:rPr>
          <w:rFonts w:ascii="Arial" w:hAnsi="Arial" w:cs="Arial"/>
        </w:rPr>
      </w:pPr>
    </w:p>
    <w:p w14:paraId="7EE2EF27" w14:textId="62FDB9D4" w:rsidR="004465B5" w:rsidRPr="00454B05" w:rsidRDefault="004465B5">
      <w:pPr>
        <w:rPr>
          <w:rFonts w:ascii="Arial" w:hAnsi="Arial" w:cs="Arial"/>
        </w:rPr>
      </w:pPr>
    </w:p>
    <w:p w14:paraId="3ACEF439" w14:textId="541CBCA0" w:rsidR="00063041" w:rsidRPr="00454B05" w:rsidRDefault="00063041">
      <w:pPr>
        <w:spacing w:after="200" w:line="276" w:lineRule="auto"/>
        <w:rPr>
          <w:rFonts w:ascii="Arial" w:hAnsi="Arial" w:cs="Arial"/>
        </w:rPr>
      </w:pPr>
      <w:r w:rsidRPr="00454B05">
        <w:rPr>
          <w:rFonts w:ascii="Arial" w:hAnsi="Arial" w:cs="Arial"/>
        </w:rPr>
        <w:br w:type="page"/>
      </w:r>
    </w:p>
    <w:p w14:paraId="062B94F1" w14:textId="77777777" w:rsidR="00AE3F77" w:rsidRPr="00454B05" w:rsidRDefault="00AE3F77" w:rsidP="004465B5">
      <w:pPr>
        <w:pStyle w:val="ListParagraph"/>
        <w:numPr>
          <w:ilvl w:val="0"/>
          <w:numId w:val="1"/>
        </w:numPr>
        <w:rPr>
          <w:rFonts w:ascii="Arial" w:hAnsi="Arial" w:cs="Arial"/>
          <w:b/>
          <w:bCs/>
          <w:sz w:val="18"/>
          <w:szCs w:val="18"/>
          <w:lang w:val="es-AR"/>
        </w:rPr>
      </w:pPr>
      <w:r w:rsidRPr="00454B05">
        <w:rPr>
          <w:rFonts w:ascii="Arial" w:hAnsi="Arial" w:cs="Arial"/>
          <w:b/>
          <w:bCs/>
          <w:sz w:val="18"/>
          <w:szCs w:val="18"/>
          <w:lang w:val="es-AR"/>
        </w:rPr>
        <w:lastRenderedPageBreak/>
        <w:t>Plantilla para el análisis de las entrevistas</w:t>
      </w:r>
    </w:p>
    <w:p w14:paraId="7AB7D0E5" w14:textId="77777777" w:rsidR="004465B5" w:rsidRPr="00454B05" w:rsidRDefault="004465B5">
      <w:pPr>
        <w:rPr>
          <w:rFonts w:ascii="Arial" w:hAnsi="Arial" w:cs="Arial"/>
          <w:lang w:val="es-AR"/>
        </w:rPr>
      </w:pPr>
    </w:p>
    <w:tbl>
      <w:tblPr>
        <w:tblStyle w:val="TableGrid"/>
        <w:tblW w:w="0" w:type="auto"/>
        <w:tblLook w:val="04A0" w:firstRow="1" w:lastRow="0" w:firstColumn="1" w:lastColumn="0" w:noHBand="0" w:noVBand="1"/>
      </w:tblPr>
      <w:tblGrid>
        <w:gridCol w:w="3498"/>
        <w:gridCol w:w="3415"/>
        <w:gridCol w:w="3416"/>
        <w:gridCol w:w="3416"/>
      </w:tblGrid>
      <w:tr w:rsidR="004006EA" w:rsidRPr="00454B05" w14:paraId="21106D60" w14:textId="77777777" w:rsidTr="0056303C">
        <w:tc>
          <w:tcPr>
            <w:tcW w:w="3498" w:type="dxa"/>
            <w:vMerge w:val="restart"/>
          </w:tcPr>
          <w:p w14:paraId="433F10D1" w14:textId="77777777" w:rsidR="00AE3F77" w:rsidRPr="00454B05" w:rsidRDefault="00AE3F77" w:rsidP="00AE3F77">
            <w:pPr>
              <w:rPr>
                <w:rFonts w:ascii="Arial" w:hAnsi="Arial" w:cs="Arial"/>
                <w:b/>
                <w:lang w:val="es-AR"/>
              </w:rPr>
            </w:pPr>
            <w:r w:rsidRPr="00454B05">
              <w:rPr>
                <w:rFonts w:ascii="Arial" w:hAnsi="Arial" w:cs="Arial"/>
                <w:b/>
                <w:lang w:val="es-AR"/>
              </w:rPr>
              <w:t xml:space="preserve">Entrevista con el responsable de la toma de decisiones </w:t>
            </w:r>
          </w:p>
          <w:p w14:paraId="0882DBB9" w14:textId="6574EEA7" w:rsidR="004006EA" w:rsidRPr="00454B05" w:rsidRDefault="00AE3F77" w:rsidP="00AE3F77">
            <w:pPr>
              <w:rPr>
                <w:rFonts w:ascii="Arial" w:hAnsi="Arial" w:cs="Arial"/>
              </w:rPr>
            </w:pPr>
            <w:proofErr w:type="spellStart"/>
            <w:r w:rsidRPr="00454B05">
              <w:rPr>
                <w:rFonts w:ascii="Arial" w:hAnsi="Arial" w:cs="Arial"/>
                <w:b/>
              </w:rPr>
              <w:t>Nombre</w:t>
            </w:r>
            <w:proofErr w:type="spellEnd"/>
            <w:r w:rsidRPr="00454B05">
              <w:rPr>
                <w:rFonts w:ascii="Arial" w:hAnsi="Arial" w:cs="Arial"/>
                <w:b/>
              </w:rPr>
              <w:t>/</w:t>
            </w:r>
            <w:proofErr w:type="spellStart"/>
            <w:r w:rsidRPr="00454B05">
              <w:rPr>
                <w:rFonts w:ascii="Arial" w:hAnsi="Arial" w:cs="Arial"/>
                <w:b/>
              </w:rPr>
              <w:t>código</w:t>
            </w:r>
            <w:proofErr w:type="spellEnd"/>
          </w:p>
        </w:tc>
        <w:tc>
          <w:tcPr>
            <w:tcW w:w="10247" w:type="dxa"/>
            <w:gridSpan w:val="3"/>
          </w:tcPr>
          <w:p w14:paraId="0EBDC3E2" w14:textId="3C831AF1" w:rsidR="004006EA" w:rsidRPr="00454B05" w:rsidRDefault="00AE3F77" w:rsidP="004006EA">
            <w:pPr>
              <w:jc w:val="center"/>
              <w:rPr>
                <w:rFonts w:ascii="Arial" w:hAnsi="Arial" w:cs="Arial"/>
                <w:b/>
                <w:bCs/>
                <w:lang w:val="es-AR"/>
              </w:rPr>
            </w:pPr>
            <w:r w:rsidRPr="00454B05">
              <w:rPr>
                <w:rFonts w:ascii="Arial" w:hAnsi="Arial" w:cs="Arial"/>
                <w:b/>
                <w:bCs/>
                <w:lang w:val="es-AR"/>
              </w:rPr>
              <w:t>Áreas temáticas que contienen los tres principales obstáculos</w:t>
            </w:r>
          </w:p>
        </w:tc>
      </w:tr>
      <w:tr w:rsidR="004006EA" w:rsidRPr="00454B05" w14:paraId="48823008" w14:textId="77777777" w:rsidTr="0056303C">
        <w:tc>
          <w:tcPr>
            <w:tcW w:w="3498" w:type="dxa"/>
            <w:vMerge/>
          </w:tcPr>
          <w:p w14:paraId="0E40BF2A" w14:textId="77777777" w:rsidR="004006EA" w:rsidRPr="00454B05" w:rsidRDefault="004006EA">
            <w:pPr>
              <w:rPr>
                <w:rFonts w:ascii="Arial" w:hAnsi="Arial" w:cs="Arial"/>
                <w:lang w:val="es-AR"/>
              </w:rPr>
            </w:pPr>
          </w:p>
        </w:tc>
        <w:tc>
          <w:tcPr>
            <w:tcW w:w="3415" w:type="dxa"/>
          </w:tcPr>
          <w:p w14:paraId="64F26614" w14:textId="48FF77FE" w:rsidR="004006EA" w:rsidRPr="00454B05" w:rsidRDefault="004006EA" w:rsidP="004006EA">
            <w:pPr>
              <w:jc w:val="center"/>
              <w:rPr>
                <w:rFonts w:ascii="Arial" w:hAnsi="Arial" w:cs="Arial"/>
              </w:rPr>
            </w:pPr>
            <w:r w:rsidRPr="00454B05">
              <w:rPr>
                <w:rFonts w:ascii="Arial" w:hAnsi="Arial" w:cs="Arial"/>
              </w:rPr>
              <w:t>#1</w:t>
            </w:r>
          </w:p>
        </w:tc>
        <w:tc>
          <w:tcPr>
            <w:tcW w:w="3416" w:type="dxa"/>
          </w:tcPr>
          <w:p w14:paraId="4242F378" w14:textId="3E85292D" w:rsidR="004006EA" w:rsidRPr="00454B05" w:rsidRDefault="004006EA" w:rsidP="004006EA">
            <w:pPr>
              <w:jc w:val="center"/>
              <w:rPr>
                <w:rFonts w:ascii="Arial" w:hAnsi="Arial" w:cs="Arial"/>
              </w:rPr>
            </w:pPr>
            <w:r w:rsidRPr="00454B05">
              <w:rPr>
                <w:rFonts w:ascii="Arial" w:hAnsi="Arial" w:cs="Arial"/>
              </w:rPr>
              <w:t>#2</w:t>
            </w:r>
          </w:p>
        </w:tc>
        <w:tc>
          <w:tcPr>
            <w:tcW w:w="3416" w:type="dxa"/>
          </w:tcPr>
          <w:p w14:paraId="1D831325" w14:textId="55012765" w:rsidR="004006EA" w:rsidRPr="00454B05" w:rsidRDefault="004006EA" w:rsidP="004006EA">
            <w:pPr>
              <w:jc w:val="center"/>
              <w:rPr>
                <w:rFonts w:ascii="Arial" w:hAnsi="Arial" w:cs="Arial"/>
              </w:rPr>
            </w:pPr>
            <w:r w:rsidRPr="00454B05">
              <w:rPr>
                <w:rFonts w:ascii="Arial" w:hAnsi="Arial" w:cs="Arial"/>
              </w:rPr>
              <w:t>#3</w:t>
            </w:r>
          </w:p>
        </w:tc>
      </w:tr>
      <w:tr w:rsidR="004006EA" w:rsidRPr="00454B05" w14:paraId="3058EC15" w14:textId="77777777" w:rsidTr="0056303C">
        <w:tc>
          <w:tcPr>
            <w:tcW w:w="3498" w:type="dxa"/>
          </w:tcPr>
          <w:p w14:paraId="45798895" w14:textId="77777777" w:rsidR="004006EA" w:rsidRPr="00454B05" w:rsidRDefault="004006EA">
            <w:pPr>
              <w:rPr>
                <w:rFonts w:ascii="Arial" w:hAnsi="Arial" w:cs="Arial"/>
              </w:rPr>
            </w:pPr>
          </w:p>
        </w:tc>
        <w:tc>
          <w:tcPr>
            <w:tcW w:w="3415" w:type="dxa"/>
          </w:tcPr>
          <w:p w14:paraId="6279A8A0" w14:textId="77777777" w:rsidR="004006EA" w:rsidRPr="00454B05" w:rsidRDefault="004006EA">
            <w:pPr>
              <w:rPr>
                <w:rFonts w:ascii="Arial" w:hAnsi="Arial" w:cs="Arial"/>
              </w:rPr>
            </w:pPr>
          </w:p>
        </w:tc>
        <w:tc>
          <w:tcPr>
            <w:tcW w:w="3416" w:type="dxa"/>
          </w:tcPr>
          <w:p w14:paraId="7046DC90" w14:textId="77777777" w:rsidR="004006EA" w:rsidRPr="00454B05" w:rsidRDefault="004006EA">
            <w:pPr>
              <w:rPr>
                <w:rFonts w:ascii="Arial" w:hAnsi="Arial" w:cs="Arial"/>
              </w:rPr>
            </w:pPr>
          </w:p>
        </w:tc>
        <w:tc>
          <w:tcPr>
            <w:tcW w:w="3416" w:type="dxa"/>
          </w:tcPr>
          <w:p w14:paraId="6988635E" w14:textId="77777777" w:rsidR="004006EA" w:rsidRPr="00454B05" w:rsidRDefault="004006EA">
            <w:pPr>
              <w:rPr>
                <w:rFonts w:ascii="Arial" w:hAnsi="Arial" w:cs="Arial"/>
              </w:rPr>
            </w:pPr>
          </w:p>
        </w:tc>
      </w:tr>
      <w:tr w:rsidR="004006EA" w:rsidRPr="00454B05" w14:paraId="616B6A54" w14:textId="77777777" w:rsidTr="0056303C">
        <w:tc>
          <w:tcPr>
            <w:tcW w:w="3498" w:type="dxa"/>
          </w:tcPr>
          <w:p w14:paraId="5E65C0C9" w14:textId="77777777" w:rsidR="004006EA" w:rsidRPr="00454B05" w:rsidRDefault="004006EA">
            <w:pPr>
              <w:rPr>
                <w:rFonts w:ascii="Arial" w:hAnsi="Arial" w:cs="Arial"/>
              </w:rPr>
            </w:pPr>
          </w:p>
        </w:tc>
        <w:tc>
          <w:tcPr>
            <w:tcW w:w="3415" w:type="dxa"/>
          </w:tcPr>
          <w:p w14:paraId="00A1D316" w14:textId="77777777" w:rsidR="004006EA" w:rsidRPr="00454B05" w:rsidRDefault="004006EA">
            <w:pPr>
              <w:rPr>
                <w:rFonts w:ascii="Arial" w:hAnsi="Arial" w:cs="Arial"/>
              </w:rPr>
            </w:pPr>
          </w:p>
        </w:tc>
        <w:tc>
          <w:tcPr>
            <w:tcW w:w="3416" w:type="dxa"/>
          </w:tcPr>
          <w:p w14:paraId="5B2BB454" w14:textId="77777777" w:rsidR="004006EA" w:rsidRPr="00454B05" w:rsidRDefault="004006EA">
            <w:pPr>
              <w:rPr>
                <w:rFonts w:ascii="Arial" w:hAnsi="Arial" w:cs="Arial"/>
              </w:rPr>
            </w:pPr>
          </w:p>
        </w:tc>
        <w:tc>
          <w:tcPr>
            <w:tcW w:w="3416" w:type="dxa"/>
          </w:tcPr>
          <w:p w14:paraId="36B1E358" w14:textId="77777777" w:rsidR="004006EA" w:rsidRPr="00454B05" w:rsidRDefault="004006EA">
            <w:pPr>
              <w:rPr>
                <w:rFonts w:ascii="Arial" w:hAnsi="Arial" w:cs="Arial"/>
              </w:rPr>
            </w:pPr>
          </w:p>
        </w:tc>
      </w:tr>
      <w:tr w:rsidR="00824AD2" w:rsidRPr="00454B05" w14:paraId="7C64AACD" w14:textId="77777777" w:rsidTr="0056303C">
        <w:tc>
          <w:tcPr>
            <w:tcW w:w="3498" w:type="dxa"/>
          </w:tcPr>
          <w:p w14:paraId="150C8957" w14:textId="77777777" w:rsidR="00824AD2" w:rsidRPr="00454B05" w:rsidRDefault="00824AD2">
            <w:pPr>
              <w:rPr>
                <w:rFonts w:ascii="Arial" w:hAnsi="Arial" w:cs="Arial"/>
              </w:rPr>
            </w:pPr>
          </w:p>
        </w:tc>
        <w:tc>
          <w:tcPr>
            <w:tcW w:w="3415" w:type="dxa"/>
          </w:tcPr>
          <w:p w14:paraId="1CFD8CB9" w14:textId="77777777" w:rsidR="00824AD2" w:rsidRPr="00454B05" w:rsidRDefault="00824AD2">
            <w:pPr>
              <w:rPr>
                <w:rFonts w:ascii="Arial" w:hAnsi="Arial" w:cs="Arial"/>
              </w:rPr>
            </w:pPr>
          </w:p>
        </w:tc>
        <w:tc>
          <w:tcPr>
            <w:tcW w:w="3416" w:type="dxa"/>
          </w:tcPr>
          <w:p w14:paraId="460C5EF0" w14:textId="77777777" w:rsidR="00824AD2" w:rsidRPr="00454B05" w:rsidRDefault="00824AD2">
            <w:pPr>
              <w:rPr>
                <w:rFonts w:ascii="Arial" w:hAnsi="Arial" w:cs="Arial"/>
              </w:rPr>
            </w:pPr>
          </w:p>
        </w:tc>
        <w:tc>
          <w:tcPr>
            <w:tcW w:w="3416" w:type="dxa"/>
          </w:tcPr>
          <w:p w14:paraId="63A2ECD6" w14:textId="77777777" w:rsidR="00824AD2" w:rsidRPr="00454B05" w:rsidRDefault="00824AD2">
            <w:pPr>
              <w:rPr>
                <w:rFonts w:ascii="Arial" w:hAnsi="Arial" w:cs="Arial"/>
              </w:rPr>
            </w:pPr>
          </w:p>
        </w:tc>
      </w:tr>
      <w:tr w:rsidR="00824AD2" w:rsidRPr="00454B05" w14:paraId="4F15A81E" w14:textId="77777777" w:rsidTr="0056303C">
        <w:tc>
          <w:tcPr>
            <w:tcW w:w="3498" w:type="dxa"/>
          </w:tcPr>
          <w:p w14:paraId="062E0498" w14:textId="77777777" w:rsidR="00824AD2" w:rsidRPr="00454B05" w:rsidRDefault="00824AD2">
            <w:pPr>
              <w:rPr>
                <w:rFonts w:ascii="Arial" w:hAnsi="Arial" w:cs="Arial"/>
              </w:rPr>
            </w:pPr>
          </w:p>
        </w:tc>
        <w:tc>
          <w:tcPr>
            <w:tcW w:w="3415" w:type="dxa"/>
          </w:tcPr>
          <w:p w14:paraId="2E72EFD2" w14:textId="77777777" w:rsidR="00824AD2" w:rsidRPr="00454B05" w:rsidRDefault="00824AD2">
            <w:pPr>
              <w:rPr>
                <w:rFonts w:ascii="Arial" w:hAnsi="Arial" w:cs="Arial"/>
              </w:rPr>
            </w:pPr>
          </w:p>
        </w:tc>
        <w:tc>
          <w:tcPr>
            <w:tcW w:w="3416" w:type="dxa"/>
          </w:tcPr>
          <w:p w14:paraId="0A671266" w14:textId="77777777" w:rsidR="00824AD2" w:rsidRPr="00454B05" w:rsidRDefault="00824AD2">
            <w:pPr>
              <w:rPr>
                <w:rFonts w:ascii="Arial" w:hAnsi="Arial" w:cs="Arial"/>
              </w:rPr>
            </w:pPr>
          </w:p>
        </w:tc>
        <w:tc>
          <w:tcPr>
            <w:tcW w:w="3416" w:type="dxa"/>
          </w:tcPr>
          <w:p w14:paraId="2F3994FE" w14:textId="77777777" w:rsidR="00824AD2" w:rsidRPr="00454B05" w:rsidRDefault="00824AD2">
            <w:pPr>
              <w:rPr>
                <w:rFonts w:ascii="Arial" w:hAnsi="Arial" w:cs="Arial"/>
              </w:rPr>
            </w:pPr>
          </w:p>
        </w:tc>
      </w:tr>
    </w:tbl>
    <w:p w14:paraId="46D7471D" w14:textId="77777777" w:rsidR="004006EA" w:rsidRPr="00454B05" w:rsidRDefault="004006EA">
      <w:pPr>
        <w:rPr>
          <w:rFonts w:ascii="Arial" w:hAnsi="Arial" w:cs="Arial"/>
        </w:rPr>
      </w:pPr>
    </w:p>
    <w:sectPr w:rsidR="004006EA" w:rsidRPr="00454B05" w:rsidSect="005147A3">
      <w:footerReference w:type="firs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02CC" w14:textId="77777777" w:rsidR="005147A3" w:rsidRDefault="005147A3" w:rsidP="005147A3">
      <w:r>
        <w:separator/>
      </w:r>
    </w:p>
  </w:endnote>
  <w:endnote w:type="continuationSeparator" w:id="0">
    <w:p w14:paraId="5D3905EF" w14:textId="77777777" w:rsidR="005147A3" w:rsidRDefault="005147A3" w:rsidP="0051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aira">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5260" w14:textId="27445664" w:rsidR="005147A3" w:rsidRPr="00454B05" w:rsidRDefault="00AE3F77">
    <w:pPr>
      <w:pStyle w:val="Footer"/>
      <w:rPr>
        <w:rFonts w:asciiTheme="minorHAnsi" w:hAnsiTheme="minorHAnsi"/>
        <w:sz w:val="18"/>
        <w:szCs w:val="20"/>
        <w:lang w:val="es-AR"/>
      </w:rPr>
    </w:pPr>
    <w:r w:rsidRPr="00454B05">
      <w:rPr>
        <w:rFonts w:asciiTheme="minorHAnsi" w:hAnsiTheme="minorHAnsi"/>
        <w:sz w:val="18"/>
        <w:szCs w:val="20"/>
        <w:lang w:val="es-AR"/>
      </w:rPr>
      <w:t>Esta plantilla procede de la metodología del DCAF para medir las oportunidades de las mujeres en las operaciones de paz (MOWIP). Más información</w:t>
    </w:r>
    <w:r w:rsidR="005147A3" w:rsidRPr="00454B05">
      <w:rPr>
        <w:rFonts w:asciiTheme="minorHAnsi" w:hAnsiTheme="minorHAnsi"/>
        <w:sz w:val="18"/>
        <w:szCs w:val="20"/>
        <w:lang w:val="es-AR"/>
      </w:rPr>
      <w:t xml:space="preserve">: </w:t>
    </w:r>
    <w:hyperlink r:id="rId1" w:history="1">
      <w:r w:rsidR="005147A3" w:rsidRPr="00454B05">
        <w:rPr>
          <w:rStyle w:val="Hyperlink"/>
          <w:rFonts w:asciiTheme="minorHAnsi" w:hAnsiTheme="minorHAnsi"/>
          <w:sz w:val="18"/>
          <w:szCs w:val="20"/>
          <w:lang w:val="es-AR"/>
        </w:rPr>
        <w:t>www.dcaf.ch/mowip</w:t>
      </w:r>
    </w:hyperlink>
    <w:r w:rsidR="005147A3" w:rsidRPr="00454B05">
      <w:rPr>
        <w:rFonts w:asciiTheme="minorHAnsi" w:hAnsiTheme="minorHAnsi"/>
        <w:sz w:val="18"/>
        <w:szCs w:val="20"/>
        <w:lang w:val="es-AR"/>
      </w:rPr>
      <w:t xml:space="preserve"> Contact</w:t>
    </w:r>
    <w:r w:rsidRPr="00454B05">
      <w:rPr>
        <w:rFonts w:asciiTheme="minorHAnsi" w:hAnsiTheme="minorHAnsi"/>
        <w:sz w:val="18"/>
        <w:szCs w:val="20"/>
        <w:lang w:val="es-AR"/>
      </w:rPr>
      <w:t>e con</w:t>
    </w:r>
    <w:r w:rsidR="005147A3" w:rsidRPr="00454B05">
      <w:rPr>
        <w:rFonts w:asciiTheme="minorHAnsi" w:hAnsiTheme="minorHAnsi"/>
        <w:sz w:val="18"/>
        <w:szCs w:val="20"/>
        <w:lang w:val="es-AR"/>
      </w:rPr>
      <w:t xml:space="preserve">: </w:t>
    </w:r>
    <w:hyperlink r:id="rId2" w:history="1">
      <w:r w:rsidR="005147A3" w:rsidRPr="00454B05">
        <w:rPr>
          <w:rStyle w:val="Hyperlink"/>
          <w:rFonts w:asciiTheme="minorHAnsi" w:hAnsiTheme="minorHAnsi"/>
          <w:sz w:val="18"/>
          <w:szCs w:val="20"/>
          <w:lang w:val="es-AR"/>
        </w:rPr>
        <w:t>elsie@dcaf.ch</w:t>
      </w:r>
    </w:hyperlink>
    <w:r w:rsidR="005147A3" w:rsidRPr="00454B05">
      <w:rPr>
        <w:rFonts w:asciiTheme="minorHAnsi" w:hAnsiTheme="minorHAnsi"/>
        <w:sz w:val="18"/>
        <w:szCs w:val="20"/>
        <w:lang w:val="es-A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16D2" w14:textId="77777777" w:rsidR="005147A3" w:rsidRDefault="005147A3" w:rsidP="005147A3">
      <w:r>
        <w:separator/>
      </w:r>
    </w:p>
  </w:footnote>
  <w:footnote w:type="continuationSeparator" w:id="0">
    <w:p w14:paraId="730E0F60" w14:textId="77777777" w:rsidR="005147A3" w:rsidRDefault="005147A3" w:rsidP="00514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45B1"/>
    <w:multiLevelType w:val="hybridMultilevel"/>
    <w:tmpl w:val="01602E34"/>
    <w:lvl w:ilvl="0" w:tplc="E56AADF4">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31394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78"/>
    <w:rsid w:val="00063041"/>
    <w:rsid w:val="00153896"/>
    <w:rsid w:val="001D7A78"/>
    <w:rsid w:val="002741CB"/>
    <w:rsid w:val="00306C02"/>
    <w:rsid w:val="004006EA"/>
    <w:rsid w:val="004465B5"/>
    <w:rsid w:val="00454B05"/>
    <w:rsid w:val="005147A3"/>
    <w:rsid w:val="0056303C"/>
    <w:rsid w:val="0072249F"/>
    <w:rsid w:val="00824AD2"/>
    <w:rsid w:val="00850B3E"/>
    <w:rsid w:val="0094163C"/>
    <w:rsid w:val="00AC5D55"/>
    <w:rsid w:val="00AE3F77"/>
    <w:rsid w:val="00AF375D"/>
    <w:rsid w:val="00EB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59BF4"/>
  <w15:chartTrackingRefBased/>
  <w15:docId w15:val="{97F1371D-5F42-46A6-B5A2-27C02B60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78"/>
    <w:pPr>
      <w:spacing w:after="0" w:line="240" w:lineRule="auto"/>
    </w:pPr>
    <w:rPr>
      <w:rFonts w:ascii="Saira" w:eastAsia="Times New Roman" w:hAnsi="Saira" w:cs="Times New Roman"/>
      <w:szCs w:val="24"/>
      <w:lang w:eastAsia="en-US"/>
    </w:rPr>
  </w:style>
  <w:style w:type="paragraph" w:styleId="Heading1">
    <w:name w:val="heading 1"/>
    <w:basedOn w:val="Normal"/>
    <w:next w:val="Normal"/>
    <w:link w:val="Heading1Char"/>
    <w:uiPriority w:val="9"/>
    <w:qFormat/>
    <w:rsid w:val="001D7A7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A78"/>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7A78"/>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1D7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A78"/>
    <w:rPr>
      <w:rFonts w:ascii="Segoe UI" w:eastAsia="Times New Roman" w:hAnsi="Segoe UI" w:cs="Segoe UI"/>
      <w:sz w:val="18"/>
      <w:szCs w:val="18"/>
      <w:lang w:eastAsia="en-US"/>
    </w:rPr>
  </w:style>
  <w:style w:type="paragraph" w:styleId="ListParagraph">
    <w:name w:val="List Paragraph"/>
    <w:basedOn w:val="Normal"/>
    <w:uiPriority w:val="34"/>
    <w:qFormat/>
    <w:rsid w:val="004465B5"/>
    <w:pPr>
      <w:ind w:left="720"/>
      <w:contextualSpacing/>
    </w:pPr>
  </w:style>
  <w:style w:type="character" w:styleId="CommentReference">
    <w:name w:val="annotation reference"/>
    <w:basedOn w:val="DefaultParagraphFont"/>
    <w:uiPriority w:val="99"/>
    <w:semiHidden/>
    <w:unhideWhenUsed/>
    <w:rsid w:val="00AC5D55"/>
    <w:rPr>
      <w:sz w:val="16"/>
      <w:szCs w:val="16"/>
    </w:rPr>
  </w:style>
  <w:style w:type="paragraph" w:styleId="CommentText">
    <w:name w:val="annotation text"/>
    <w:basedOn w:val="Normal"/>
    <w:link w:val="CommentTextChar"/>
    <w:uiPriority w:val="99"/>
    <w:semiHidden/>
    <w:unhideWhenUsed/>
    <w:rsid w:val="00AC5D55"/>
    <w:rPr>
      <w:sz w:val="20"/>
      <w:szCs w:val="20"/>
    </w:rPr>
  </w:style>
  <w:style w:type="character" w:customStyle="1" w:styleId="CommentTextChar">
    <w:name w:val="Comment Text Char"/>
    <w:basedOn w:val="DefaultParagraphFont"/>
    <w:link w:val="CommentText"/>
    <w:uiPriority w:val="99"/>
    <w:semiHidden/>
    <w:rsid w:val="00AC5D55"/>
    <w:rPr>
      <w:rFonts w:ascii="Saira" w:eastAsia="Times New Roman" w:hAnsi="Sair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C5D55"/>
    <w:rPr>
      <w:b/>
      <w:bCs/>
    </w:rPr>
  </w:style>
  <w:style w:type="character" w:customStyle="1" w:styleId="CommentSubjectChar">
    <w:name w:val="Comment Subject Char"/>
    <w:basedOn w:val="CommentTextChar"/>
    <w:link w:val="CommentSubject"/>
    <w:uiPriority w:val="99"/>
    <w:semiHidden/>
    <w:rsid w:val="00AC5D55"/>
    <w:rPr>
      <w:rFonts w:ascii="Saira" w:eastAsia="Times New Roman" w:hAnsi="Saira" w:cs="Times New Roman"/>
      <w:b/>
      <w:bCs/>
      <w:sz w:val="20"/>
      <w:szCs w:val="20"/>
      <w:lang w:eastAsia="en-US"/>
    </w:rPr>
  </w:style>
  <w:style w:type="paragraph" w:styleId="Header">
    <w:name w:val="header"/>
    <w:basedOn w:val="Normal"/>
    <w:link w:val="HeaderChar"/>
    <w:uiPriority w:val="99"/>
    <w:unhideWhenUsed/>
    <w:rsid w:val="005147A3"/>
    <w:pPr>
      <w:tabs>
        <w:tab w:val="center" w:pos="4536"/>
        <w:tab w:val="right" w:pos="9072"/>
      </w:tabs>
    </w:pPr>
  </w:style>
  <w:style w:type="character" w:customStyle="1" w:styleId="HeaderChar">
    <w:name w:val="Header Char"/>
    <w:basedOn w:val="DefaultParagraphFont"/>
    <w:link w:val="Header"/>
    <w:uiPriority w:val="99"/>
    <w:rsid w:val="005147A3"/>
    <w:rPr>
      <w:rFonts w:ascii="Saira" w:eastAsia="Times New Roman" w:hAnsi="Saira" w:cs="Times New Roman"/>
      <w:szCs w:val="24"/>
      <w:lang w:eastAsia="en-US"/>
    </w:rPr>
  </w:style>
  <w:style w:type="paragraph" w:styleId="Footer">
    <w:name w:val="footer"/>
    <w:basedOn w:val="Normal"/>
    <w:link w:val="FooterChar"/>
    <w:uiPriority w:val="99"/>
    <w:unhideWhenUsed/>
    <w:rsid w:val="005147A3"/>
    <w:pPr>
      <w:tabs>
        <w:tab w:val="center" w:pos="4536"/>
        <w:tab w:val="right" w:pos="9072"/>
      </w:tabs>
    </w:pPr>
  </w:style>
  <w:style w:type="character" w:customStyle="1" w:styleId="FooterChar">
    <w:name w:val="Footer Char"/>
    <w:basedOn w:val="DefaultParagraphFont"/>
    <w:link w:val="Footer"/>
    <w:uiPriority w:val="99"/>
    <w:rsid w:val="005147A3"/>
    <w:rPr>
      <w:rFonts w:ascii="Saira" w:eastAsia="Times New Roman" w:hAnsi="Saira" w:cs="Times New Roman"/>
      <w:szCs w:val="24"/>
      <w:lang w:eastAsia="en-US"/>
    </w:rPr>
  </w:style>
  <w:style w:type="character" w:styleId="Hyperlink">
    <w:name w:val="Hyperlink"/>
    <w:basedOn w:val="DefaultParagraphFont"/>
    <w:uiPriority w:val="99"/>
    <w:unhideWhenUsed/>
    <w:rsid w:val="00514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lsie@dcaf.ch" TargetMode="External"/><Relationship Id="rId1" Type="http://schemas.openxmlformats.org/officeDocument/2006/relationships/hyperlink" Target="http://www.dcaf.ch/mow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122</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Watson</dc:creator>
  <cp:keywords/>
  <dc:description/>
  <cp:lastModifiedBy>Carlsson Karin</cp:lastModifiedBy>
  <cp:revision>4</cp:revision>
  <dcterms:created xsi:type="dcterms:W3CDTF">2021-04-15T09:11:00Z</dcterms:created>
  <dcterms:modified xsi:type="dcterms:W3CDTF">2023-07-25T09:42:00Z</dcterms:modified>
</cp:coreProperties>
</file>