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15F6" w14:textId="5476C8D8" w:rsidR="00A0401B" w:rsidRPr="006F0339" w:rsidRDefault="00A227A3" w:rsidP="00407F59">
      <w:pPr>
        <w:rPr>
          <w:rFonts w:ascii="Arial" w:eastAsia="Saira" w:hAnsi="Arial" w:cs="Arial"/>
          <w:color w:val="365F91" w:themeColor="accent1" w:themeShade="BF"/>
          <w:sz w:val="32"/>
          <w:szCs w:val="32"/>
          <w:lang w:val="es-AR"/>
        </w:rPr>
      </w:pPr>
      <w:r w:rsidRPr="006F0339">
        <w:rPr>
          <w:rFonts w:ascii="Arial" w:eastAsia="Saira" w:hAnsi="Arial" w:cs="Arial"/>
          <w:b/>
          <w:bCs/>
          <w:color w:val="365F91" w:themeColor="accent1" w:themeShade="BF"/>
          <w:sz w:val="32"/>
          <w:szCs w:val="32"/>
          <w:lang w:val="es-AR"/>
        </w:rPr>
        <w:t>Plantilla 5 - Estrategia de comunicación</w:t>
      </w:r>
      <w:r w:rsidR="00A0401B" w:rsidRPr="006F0339">
        <w:rPr>
          <w:rFonts w:ascii="Arial" w:hAnsi="Arial" w:cs="Arial"/>
          <w:noProof/>
        </w:rPr>
        <w:drawing>
          <wp:inline distT="0" distB="0" distL="0" distR="0" wp14:anchorId="63542948" wp14:editId="4AEF2BF9">
            <wp:extent cx="8892540" cy="134236"/>
            <wp:effectExtent l="0" t="0" r="0" b="0"/>
            <wp:docPr id="14" name="Picture 3" descr="C:\Users\watsoc\AppData\Local\Temp\Rar$DIa0.663\Elsie_GenderReport_2018_Final-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C:\Users\watsoc\AppData\Local\Temp\Rar$DIa0.663\Elsie_GenderReport_2018_Final-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4202"/>
                    <a:stretch/>
                  </pic:blipFill>
                  <pic:spPr bwMode="auto">
                    <a:xfrm rot="10800000">
                      <a:off x="0" y="0"/>
                      <a:ext cx="8892540" cy="13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B432B" w14:textId="24A45043" w:rsidR="00407F59" w:rsidRPr="006F0339" w:rsidRDefault="00A227A3" w:rsidP="00407F59">
      <w:pPr>
        <w:rPr>
          <w:rFonts w:ascii="Arial" w:hAnsi="Arial" w:cs="Arial"/>
          <w:i/>
          <w:iCs/>
          <w:lang w:val="es-AR"/>
        </w:rPr>
      </w:pPr>
      <w:r w:rsidRPr="006F0339">
        <w:rPr>
          <w:rFonts w:ascii="Arial" w:hAnsi="Arial" w:cs="Arial"/>
          <w:i/>
          <w:iCs/>
          <w:lang w:val="es-AR"/>
        </w:rPr>
        <w:t>Consulte la sección 3.5 de la metodología del MOWIP para conocer los detalles sobre la cumplimentación de esta plantilla.</w:t>
      </w:r>
    </w:p>
    <w:tbl>
      <w:tblPr>
        <w:tblStyle w:val="a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8139"/>
        <w:gridCol w:w="1822"/>
        <w:gridCol w:w="2344"/>
      </w:tblGrid>
      <w:tr w:rsidR="005926FC" w:rsidRPr="006F0339" w14:paraId="7C682D13" w14:textId="77777777" w:rsidTr="007F26F1">
        <w:trPr>
          <w:trHeight w:val="650"/>
        </w:trPr>
        <w:tc>
          <w:tcPr>
            <w:tcW w:w="1689" w:type="dxa"/>
            <w:shd w:val="clear" w:color="auto" w:fill="BFBFBF"/>
          </w:tcPr>
          <w:p w14:paraId="65CEEA29" w14:textId="231E477B" w:rsidR="005926FC" w:rsidRPr="006F0339" w:rsidRDefault="00A227A3">
            <w:pPr>
              <w:rPr>
                <w:rFonts w:ascii="Arial" w:eastAsia="Saira" w:hAnsi="Arial" w:cs="Arial"/>
              </w:rPr>
            </w:pPr>
            <w:r w:rsidRPr="006F0339">
              <w:rPr>
                <w:rFonts w:ascii="Arial" w:eastAsia="Saira" w:hAnsi="Arial" w:cs="Arial"/>
              </w:rPr>
              <w:t xml:space="preserve">Público </w:t>
            </w:r>
            <w:proofErr w:type="spellStart"/>
            <w:r w:rsidRPr="006F0339">
              <w:rPr>
                <w:rFonts w:ascii="Arial" w:eastAsia="Saira" w:hAnsi="Arial" w:cs="Arial"/>
              </w:rPr>
              <w:t>objetivo</w:t>
            </w:r>
            <w:proofErr w:type="spellEnd"/>
          </w:p>
        </w:tc>
        <w:tc>
          <w:tcPr>
            <w:tcW w:w="8139" w:type="dxa"/>
            <w:shd w:val="clear" w:color="auto" w:fill="BFBFBF"/>
          </w:tcPr>
          <w:p w14:paraId="4DFA0BBF" w14:textId="534F8128" w:rsidR="005926FC" w:rsidRPr="006F0339" w:rsidRDefault="00A227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 xml:space="preserve">Objetivo, </w:t>
            </w:r>
            <w:r w:rsidR="00767F29">
              <w:rPr>
                <w:rFonts w:ascii="Arial" w:eastAsia="Saira" w:hAnsi="Arial" w:cs="Arial"/>
                <w:bCs/>
                <w:i/>
                <w:iCs/>
                <w:lang w:val="es-AR"/>
              </w:rPr>
              <w:t>riesgos potenciales</w:t>
            </w:r>
            <w:r w:rsidRPr="006F0339">
              <w:rPr>
                <w:rFonts w:ascii="Arial" w:eastAsia="Saira" w:hAnsi="Arial" w:cs="Arial"/>
                <w:bCs/>
                <w:i/>
                <w:iCs/>
                <w:lang w:val="es-AR"/>
              </w:rPr>
              <w:t xml:space="preserve"> </w:t>
            </w:r>
            <w:r w:rsidRPr="006F0339">
              <w:rPr>
                <w:rFonts w:ascii="Arial" w:eastAsia="Saira" w:hAnsi="Arial" w:cs="Arial"/>
                <w:bCs/>
                <w:lang w:val="es-AR"/>
              </w:rPr>
              <w:t>y mensajes clave</w:t>
            </w:r>
          </w:p>
        </w:tc>
        <w:tc>
          <w:tcPr>
            <w:tcW w:w="1822" w:type="dxa"/>
            <w:shd w:val="clear" w:color="auto" w:fill="BFBFBF"/>
          </w:tcPr>
          <w:p w14:paraId="0CA18AF6" w14:textId="16899490" w:rsidR="005926FC" w:rsidRPr="006F0339" w:rsidRDefault="00A227A3" w:rsidP="00407F59">
            <w:pPr>
              <w:spacing w:after="0"/>
              <w:rPr>
                <w:rFonts w:ascii="Arial" w:eastAsia="Saira" w:hAnsi="Arial" w:cs="Arial"/>
              </w:rPr>
            </w:pPr>
            <w:proofErr w:type="spellStart"/>
            <w:r w:rsidRPr="006F0339">
              <w:rPr>
                <w:rFonts w:ascii="Arial" w:eastAsia="Saira" w:hAnsi="Arial" w:cs="Arial"/>
              </w:rPr>
              <w:t>Método</w:t>
            </w:r>
            <w:proofErr w:type="spellEnd"/>
            <w:r w:rsidRPr="006F0339">
              <w:rPr>
                <w:rFonts w:ascii="Arial" w:eastAsia="Saira" w:hAnsi="Arial" w:cs="Arial"/>
              </w:rPr>
              <w:t xml:space="preserve"> y </w:t>
            </w:r>
            <w:proofErr w:type="spellStart"/>
            <w:r w:rsidRPr="006F0339">
              <w:rPr>
                <w:rFonts w:ascii="Arial" w:eastAsia="Saira" w:hAnsi="Arial" w:cs="Arial"/>
                <w:i/>
                <w:iCs/>
              </w:rPr>
              <w:t>calendario</w:t>
            </w:r>
            <w:proofErr w:type="spellEnd"/>
          </w:p>
        </w:tc>
        <w:tc>
          <w:tcPr>
            <w:tcW w:w="2344" w:type="dxa"/>
            <w:shd w:val="clear" w:color="auto" w:fill="BFBFBF"/>
          </w:tcPr>
          <w:p w14:paraId="2C5CBA6A" w14:textId="755F2D79" w:rsidR="005926FC" w:rsidRPr="006F0339" w:rsidRDefault="00A227A3">
            <w:pPr>
              <w:rPr>
                <w:rFonts w:ascii="Arial" w:eastAsia="Saira" w:hAnsi="Arial" w:cs="Arial"/>
              </w:rPr>
            </w:pPr>
            <w:proofErr w:type="spellStart"/>
            <w:r w:rsidRPr="006F0339">
              <w:rPr>
                <w:rFonts w:ascii="Arial" w:eastAsia="Saira" w:hAnsi="Arial" w:cs="Arial"/>
              </w:rPr>
              <w:t>Materiales</w:t>
            </w:r>
            <w:proofErr w:type="spellEnd"/>
            <w:r w:rsidRPr="006F0339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6F0339">
              <w:rPr>
                <w:rFonts w:ascii="Arial" w:eastAsia="Saira" w:hAnsi="Arial" w:cs="Arial"/>
              </w:rPr>
              <w:t>necesarios</w:t>
            </w:r>
            <w:proofErr w:type="spellEnd"/>
          </w:p>
        </w:tc>
      </w:tr>
      <w:tr w:rsidR="005926FC" w:rsidRPr="00A25CCC" w14:paraId="74D91E72" w14:textId="77777777" w:rsidTr="007F26F1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4396376D" w14:textId="2A676DA8" w:rsidR="005926FC" w:rsidRPr="006F0339" w:rsidRDefault="00A227A3" w:rsidP="00D335A3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ACCESO: Personas que tienen la autoridad para conceder el acceso a las personas / datos necesarios para la evaluación</w:t>
            </w:r>
          </w:p>
        </w:tc>
      </w:tr>
      <w:tr w:rsidR="005926FC" w:rsidRPr="00A25CCC" w14:paraId="16CCDA30" w14:textId="77777777" w:rsidTr="007F26F1">
        <w:tc>
          <w:tcPr>
            <w:tcW w:w="1689" w:type="dxa"/>
          </w:tcPr>
          <w:p w14:paraId="4871F10D" w14:textId="77D7EE8A" w:rsidR="005926FC" w:rsidRPr="006F0339" w:rsidRDefault="00A227A3" w:rsidP="00A227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>Ministro de Defensa (</w:t>
            </w:r>
            <w:proofErr w:type="spellStart"/>
            <w:r w:rsidRPr="006F0339">
              <w:rPr>
                <w:rFonts w:ascii="Arial" w:eastAsia="Saira" w:hAnsi="Arial" w:cs="Arial"/>
                <w:lang w:val="es-AR"/>
              </w:rPr>
              <w:t>MoD</w:t>
            </w:r>
            <w:proofErr w:type="spellEnd"/>
            <w:r w:rsidRPr="006F0339">
              <w:rPr>
                <w:rFonts w:ascii="Arial" w:eastAsia="Saira" w:hAnsi="Arial" w:cs="Arial"/>
                <w:lang w:val="es-AR"/>
              </w:rPr>
              <w:t xml:space="preserve">); </w:t>
            </w:r>
            <w:proofErr w:type="gramStart"/>
            <w:r w:rsidRPr="006F0339">
              <w:rPr>
                <w:rFonts w:ascii="Arial" w:eastAsia="Saira" w:hAnsi="Arial" w:cs="Arial"/>
                <w:lang w:val="es-AR"/>
              </w:rPr>
              <w:t>Jefe</w:t>
            </w:r>
            <w:proofErr w:type="gramEnd"/>
            <w:r w:rsidRPr="006F0339">
              <w:rPr>
                <w:rFonts w:ascii="Arial" w:eastAsia="Saira" w:hAnsi="Arial" w:cs="Arial"/>
                <w:lang w:val="es-AR"/>
              </w:rPr>
              <w:t xml:space="preserve"> de las Fuerzas Armadas</w:t>
            </w:r>
          </w:p>
        </w:tc>
        <w:tc>
          <w:tcPr>
            <w:tcW w:w="8139" w:type="dxa"/>
          </w:tcPr>
          <w:p w14:paraId="085C60EA" w14:textId="77777777" w:rsidR="00A227A3" w:rsidRPr="006F0339" w:rsidRDefault="00A227A3" w:rsidP="00A227A3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Conceder acceso a los datos y al personal necesarios, aceptación del proceso, acceso a la información, compromiso de aplicar las recomendaciones</w:t>
            </w:r>
          </w:p>
          <w:p w14:paraId="5AFEA502" w14:textId="77777777" w:rsidR="00A227A3" w:rsidRPr="006F0339" w:rsidRDefault="00A227A3" w:rsidP="00A227A3">
            <w:pPr>
              <w:rPr>
                <w:rFonts w:ascii="Arial" w:eastAsia="Saira" w:hAnsi="Arial" w:cs="Arial"/>
                <w:bCs/>
                <w:i/>
                <w:iCs/>
                <w:lang w:val="es-AR"/>
              </w:rPr>
            </w:pPr>
            <w:r w:rsidRPr="006F0339">
              <w:rPr>
                <w:rFonts w:ascii="Arial" w:eastAsia="Saira" w:hAnsi="Arial" w:cs="Arial"/>
                <w:bCs/>
                <w:i/>
                <w:iCs/>
                <w:lang w:val="es-AR"/>
              </w:rPr>
              <w:t>Posible daño a la reputación; compartir información clasificada</w:t>
            </w:r>
          </w:p>
          <w:p w14:paraId="72408247" w14:textId="77777777" w:rsidR="00A227A3" w:rsidRPr="006F0339" w:rsidRDefault="00A227A3" w:rsidP="002D2BEC">
            <w:pPr>
              <w:pStyle w:val="ListParagraph"/>
              <w:numPr>
                <w:ilvl w:val="0"/>
                <w:numId w:val="15"/>
              </w:numPr>
              <w:rPr>
                <w:rFonts w:ascii="Arial" w:eastAsia="Saira" w:hAnsi="Arial" w:cs="Arial"/>
                <w:bCs/>
                <w:lang w:val="es-AR"/>
              </w:rPr>
            </w:pPr>
            <w:r w:rsidRPr="006F0339">
              <w:rPr>
                <w:rFonts w:ascii="Arial" w:eastAsia="Saira" w:hAnsi="Arial" w:cs="Arial"/>
                <w:bCs/>
                <w:lang w:val="es-AR"/>
              </w:rPr>
              <w:t>La evaluación contribuirá positivamente a la reputación internacional (si el Ministerio de Asuntos Exteriores inició el proceso, describa sus motivaciones específicas);</w:t>
            </w:r>
          </w:p>
          <w:p w14:paraId="11CA597D" w14:textId="77777777" w:rsidR="00A227A3" w:rsidRPr="006F0339" w:rsidRDefault="00A227A3" w:rsidP="00A227A3">
            <w:pPr>
              <w:pStyle w:val="ListParagraph"/>
              <w:numPr>
                <w:ilvl w:val="0"/>
                <w:numId w:val="15"/>
              </w:numPr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bCs/>
                <w:lang w:val="es-AR"/>
              </w:rPr>
              <w:t>La aplicación de las recomendaciones podría implicar el apoyo financiero y técnico de los donantes, mejorar las perspectivas de despliegue;</w:t>
            </w:r>
          </w:p>
          <w:p w14:paraId="73FFA313" w14:textId="72F73C1F" w:rsidR="005926FC" w:rsidRPr="006F0339" w:rsidRDefault="00A227A3" w:rsidP="00A227A3">
            <w:pPr>
              <w:pStyle w:val="ListParagraph"/>
              <w:numPr>
                <w:ilvl w:val="0"/>
                <w:numId w:val="15"/>
              </w:numPr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bCs/>
                <w:lang w:val="es-AR"/>
              </w:rPr>
              <w:t>El taller de validación permitirá a la institución revisar las conclusiones y recomendaciones antes de hacerlas públicas; no se comparten datos sensibles.</w:t>
            </w:r>
          </w:p>
        </w:tc>
        <w:tc>
          <w:tcPr>
            <w:tcW w:w="1822" w:type="dxa"/>
          </w:tcPr>
          <w:p w14:paraId="4F50B172" w14:textId="77777777" w:rsidR="00A227A3" w:rsidRPr="006F0339" w:rsidRDefault="00A227A3" w:rsidP="00A227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>Carta formal, reuniones</w:t>
            </w:r>
          </w:p>
          <w:p w14:paraId="36C325CC" w14:textId="65B45427" w:rsidR="005926FC" w:rsidRPr="006F0339" w:rsidRDefault="00A227A3" w:rsidP="00A227A3">
            <w:pPr>
              <w:rPr>
                <w:rFonts w:ascii="Arial" w:eastAsia="Saira" w:hAnsi="Arial" w:cs="Arial"/>
                <w:i/>
                <w:iCs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Fase inicial, antes del taller de validación</w:t>
            </w:r>
          </w:p>
        </w:tc>
        <w:tc>
          <w:tcPr>
            <w:tcW w:w="2344" w:type="dxa"/>
          </w:tcPr>
          <w:p w14:paraId="778DD261" w14:textId="258C6206" w:rsidR="005926FC" w:rsidRPr="006F0339" w:rsidRDefault="00A227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Un </w:t>
            </w:r>
            <w:r w:rsidR="00360A2D">
              <w:rPr>
                <w:rFonts w:ascii="Arial" w:eastAsia="Saira" w:hAnsi="Arial" w:cs="Arial"/>
                <w:lang w:val="es-AR"/>
              </w:rPr>
              <w:t>panfleto</w:t>
            </w:r>
            <w:r w:rsidRPr="006F0339">
              <w:rPr>
                <w:rFonts w:ascii="Arial" w:eastAsia="Saira" w:hAnsi="Arial" w:cs="Arial"/>
                <w:lang w:val="es-AR"/>
              </w:rPr>
              <w:t xml:space="preserve"> sobre la metodología; una muestra del formulario de investigación, de las preguntas de la entrevista a los responsables clave y de la encuesta a los representantes; documentos sobre los puntos clave de las evaluaciones anteriores</w:t>
            </w:r>
            <w:r w:rsidR="000C602C" w:rsidRPr="006F0339">
              <w:rPr>
                <w:rFonts w:ascii="Arial" w:eastAsia="Saira" w:hAnsi="Arial" w:cs="Arial"/>
                <w:lang w:val="es-AR"/>
              </w:rPr>
              <w:t>.</w:t>
            </w:r>
            <w:r w:rsidR="000C602C" w:rsidRPr="006F0339">
              <w:rPr>
                <w:rFonts w:ascii="Arial" w:eastAsia="Saira" w:hAnsi="Arial" w:cs="Arial"/>
                <w:vertAlign w:val="superscript"/>
              </w:rPr>
              <w:footnoteReference w:id="1"/>
            </w:r>
          </w:p>
        </w:tc>
      </w:tr>
      <w:tr w:rsidR="005926FC" w:rsidRPr="00A25CCC" w14:paraId="7F63A58D" w14:textId="77777777" w:rsidTr="007F26F1">
        <w:tc>
          <w:tcPr>
            <w:tcW w:w="1689" w:type="dxa"/>
          </w:tcPr>
          <w:p w14:paraId="4BDB1C28" w14:textId="6431B92E" w:rsidR="005926FC" w:rsidRPr="006F0339" w:rsidRDefault="00A227A3">
            <w:pPr>
              <w:rPr>
                <w:rFonts w:ascii="Arial" w:eastAsia="Saira" w:hAnsi="Arial" w:cs="Arial"/>
              </w:rPr>
            </w:pPr>
            <w:r w:rsidRPr="006F0339">
              <w:rPr>
                <w:rFonts w:ascii="Arial" w:eastAsia="Saira" w:hAnsi="Arial" w:cs="Arial"/>
              </w:rPr>
              <w:t xml:space="preserve">Comandantes de bases </w:t>
            </w:r>
            <w:proofErr w:type="spellStart"/>
            <w:r w:rsidRPr="006F0339">
              <w:rPr>
                <w:rFonts w:ascii="Arial" w:eastAsia="Saira" w:hAnsi="Arial" w:cs="Arial"/>
              </w:rPr>
              <w:t>militares</w:t>
            </w:r>
            <w:proofErr w:type="spellEnd"/>
          </w:p>
        </w:tc>
        <w:tc>
          <w:tcPr>
            <w:tcW w:w="8139" w:type="dxa"/>
          </w:tcPr>
          <w:p w14:paraId="12FBCDF5" w14:textId="77777777" w:rsidR="00A227A3" w:rsidRPr="006F0339" w:rsidRDefault="00A227A3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Conceder acceso al personal y apoyo para realizar entrevistas y encuestas, dar instrucciones a los subordinados</w:t>
            </w:r>
          </w:p>
          <w:p w14:paraId="20F8B2FC" w14:textId="7FF727D6" w:rsidR="00A227A3" w:rsidRPr="006F0339" w:rsidRDefault="00A227A3" w:rsidP="00A2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i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Repercusiones de los superiores, distracción del mandato principal</w:t>
            </w:r>
          </w:p>
          <w:p w14:paraId="47C04915" w14:textId="77777777" w:rsidR="00A227A3" w:rsidRPr="006F0339" w:rsidRDefault="00A227A3" w:rsidP="00A2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2EE4E036" w14:textId="1F20BCDE" w:rsidR="00A227A3" w:rsidRPr="006F0339" w:rsidRDefault="00A227A3" w:rsidP="00A227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lastRenderedPageBreak/>
              <w:t>La evaluación cuenta con el respaldo de alto nivel del Ministerio de Defensa y del Ministerio de Asuntos Exteriores: esta es una oportunidad para apoyarlos;</w:t>
            </w:r>
          </w:p>
          <w:p w14:paraId="1D7A3B48" w14:textId="300B2F28" w:rsidR="00A227A3" w:rsidRPr="006F0339" w:rsidRDefault="00A227A3" w:rsidP="00A227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Los datos serán </w:t>
            </w:r>
            <w:proofErr w:type="spellStart"/>
            <w:r w:rsidRPr="006F0339">
              <w:rPr>
                <w:rFonts w:ascii="Arial" w:eastAsia="Saira" w:hAnsi="Arial" w:cs="Arial"/>
                <w:color w:val="000000"/>
                <w:lang w:val="es-AR"/>
              </w:rPr>
              <w:t>desidentificados</w:t>
            </w:r>
            <w:proofErr w:type="spellEnd"/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: no se trata de una evaluación del comandante; </w:t>
            </w:r>
          </w:p>
          <w:p w14:paraId="7540ED74" w14:textId="465C45C1" w:rsidR="00A227A3" w:rsidRPr="006F0339" w:rsidRDefault="00A227A3" w:rsidP="00A227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El equipo de evaluación tiene que seleccionar los criterios de a quién encuestar/entrevistar; </w:t>
            </w:r>
          </w:p>
          <w:p w14:paraId="7AA1C3B0" w14:textId="074985EF" w:rsidR="005926FC" w:rsidRPr="006F0339" w:rsidRDefault="00A227A3" w:rsidP="00A227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Solicitar al comandante que asegure a los encuestados que no habrá repercusiones.   </w:t>
            </w:r>
          </w:p>
        </w:tc>
        <w:tc>
          <w:tcPr>
            <w:tcW w:w="1822" w:type="dxa"/>
          </w:tcPr>
          <w:p w14:paraId="139EDE0B" w14:textId="77777777" w:rsidR="00A227A3" w:rsidRPr="006F0339" w:rsidRDefault="00A227A3" w:rsidP="00A227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lastRenderedPageBreak/>
              <w:t xml:space="preserve">Carta formal, reunión; </w:t>
            </w:r>
          </w:p>
          <w:p w14:paraId="022C222E" w14:textId="50B8F73B" w:rsidR="005926FC" w:rsidRPr="006F0339" w:rsidRDefault="00A227A3" w:rsidP="00A227A3">
            <w:pPr>
              <w:rPr>
                <w:rFonts w:ascii="Arial" w:eastAsia="Saira" w:hAnsi="Arial" w:cs="Arial"/>
                <w:i/>
                <w:iCs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lastRenderedPageBreak/>
              <w:t>Antes de la encuesta y las entrevistas</w:t>
            </w:r>
          </w:p>
        </w:tc>
        <w:tc>
          <w:tcPr>
            <w:tcW w:w="2344" w:type="dxa"/>
          </w:tcPr>
          <w:p w14:paraId="7227E406" w14:textId="332E0021" w:rsidR="005926FC" w:rsidRPr="006F0339" w:rsidRDefault="00A227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lastRenderedPageBreak/>
              <w:t>Un</w:t>
            </w:r>
            <w:r w:rsidR="00360A2D">
              <w:rPr>
                <w:rFonts w:ascii="Arial" w:eastAsia="Saira" w:hAnsi="Arial" w:cs="Arial"/>
                <w:lang w:val="es-AR"/>
              </w:rPr>
              <w:t xml:space="preserve"> </w:t>
            </w:r>
            <w:r w:rsidR="00360A2D">
              <w:rPr>
                <w:rFonts w:ascii="Arial" w:eastAsia="Saira" w:hAnsi="Arial" w:cs="Arial"/>
                <w:lang w:val="es-AR"/>
              </w:rPr>
              <w:t>panfleto</w:t>
            </w:r>
            <w:r w:rsidRPr="006F0339">
              <w:rPr>
                <w:rFonts w:ascii="Arial" w:eastAsia="Saira" w:hAnsi="Arial" w:cs="Arial"/>
                <w:lang w:val="es-AR"/>
              </w:rPr>
              <w:t xml:space="preserve"> sobre la metodología; muestra, preguntas de la entrevista a los responsables clave y </w:t>
            </w:r>
            <w:r w:rsidRPr="006F0339">
              <w:rPr>
                <w:rFonts w:ascii="Arial" w:eastAsia="Saira" w:hAnsi="Arial" w:cs="Arial"/>
                <w:lang w:val="es-AR"/>
              </w:rPr>
              <w:lastRenderedPageBreak/>
              <w:t>de la encuesta a los representantes, encuesta de documentos informativos y entrevista (quién, dónde, cuánto tiempo).</w:t>
            </w:r>
          </w:p>
        </w:tc>
      </w:tr>
      <w:tr w:rsidR="005926FC" w:rsidRPr="00A25CCC" w14:paraId="37D5B896" w14:textId="77777777" w:rsidTr="007F26F1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2CD30E3B" w14:textId="301EF8FD" w:rsidR="005926FC" w:rsidRPr="006F0339" w:rsidRDefault="00A227A3" w:rsidP="00D335A3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lastRenderedPageBreak/>
              <w:t xml:space="preserve">AVAL: Personas cuyo aval necesita para llevar a cabo la evaluación (posibles </w:t>
            </w:r>
            <w:proofErr w:type="gramStart"/>
            <w:r w:rsidRPr="006F0339">
              <w:rPr>
                <w:rFonts w:ascii="Arial" w:eastAsia="Saira" w:hAnsi="Arial" w:cs="Arial"/>
                <w:color w:val="000000"/>
                <w:lang w:val="es-AR"/>
              </w:rPr>
              <w:t>spoilers</w:t>
            </w:r>
            <w:proofErr w:type="gramEnd"/>
            <w:r w:rsidRPr="006F0339">
              <w:rPr>
                <w:rFonts w:ascii="Arial" w:eastAsia="Saira" w:hAnsi="Arial" w:cs="Arial"/>
                <w:color w:val="000000"/>
                <w:lang w:val="es-AR"/>
              </w:rPr>
              <w:t>)</w:t>
            </w:r>
          </w:p>
        </w:tc>
      </w:tr>
      <w:tr w:rsidR="005926FC" w:rsidRPr="00A25CCC" w14:paraId="0CAC7C0C" w14:textId="77777777" w:rsidTr="007F26F1">
        <w:tc>
          <w:tcPr>
            <w:tcW w:w="1689" w:type="dxa"/>
          </w:tcPr>
          <w:p w14:paraId="1D173374" w14:textId="02454FAB" w:rsidR="005926FC" w:rsidRPr="006F0339" w:rsidRDefault="00A227A3">
            <w:pPr>
              <w:rPr>
                <w:rFonts w:ascii="Arial" w:eastAsia="Saira" w:hAnsi="Arial" w:cs="Arial"/>
              </w:rPr>
            </w:pPr>
            <w:proofErr w:type="spellStart"/>
            <w:r w:rsidRPr="006F0339">
              <w:rPr>
                <w:rFonts w:ascii="Arial" w:eastAsia="Saira" w:hAnsi="Arial" w:cs="Arial"/>
              </w:rPr>
              <w:t>Ministro</w:t>
            </w:r>
            <w:proofErr w:type="spellEnd"/>
            <w:r w:rsidRPr="006F0339">
              <w:rPr>
                <w:rFonts w:ascii="Arial" w:eastAsia="Saira" w:hAnsi="Arial" w:cs="Arial"/>
              </w:rPr>
              <w:t xml:space="preserve"> de </w:t>
            </w:r>
            <w:proofErr w:type="spellStart"/>
            <w:r w:rsidRPr="006F0339">
              <w:rPr>
                <w:rFonts w:ascii="Arial" w:eastAsia="Saira" w:hAnsi="Arial" w:cs="Arial"/>
              </w:rPr>
              <w:t>Asuntos</w:t>
            </w:r>
            <w:proofErr w:type="spellEnd"/>
            <w:r w:rsidRPr="006F0339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6F0339">
              <w:rPr>
                <w:rFonts w:ascii="Arial" w:eastAsia="Saira" w:hAnsi="Arial" w:cs="Arial"/>
              </w:rPr>
              <w:t>Exteriores</w:t>
            </w:r>
            <w:proofErr w:type="spellEnd"/>
            <w:r w:rsidRPr="006F0339">
              <w:rPr>
                <w:rFonts w:ascii="Arial" w:eastAsia="Saira" w:hAnsi="Arial" w:cs="Arial"/>
              </w:rPr>
              <w:t xml:space="preserve"> </w:t>
            </w:r>
          </w:p>
        </w:tc>
        <w:tc>
          <w:tcPr>
            <w:tcW w:w="8139" w:type="dxa"/>
          </w:tcPr>
          <w:p w14:paraId="08706452" w14:textId="77777777" w:rsidR="00A227A3" w:rsidRPr="006F0339" w:rsidRDefault="00A227A3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Apoyo al proceso de evaluación y a las recomendaciones, respaldo público.</w:t>
            </w:r>
          </w:p>
          <w:p w14:paraId="22A8A09C" w14:textId="0AF959C0" w:rsidR="00A227A3" w:rsidRPr="006F0339" w:rsidRDefault="00A227A3" w:rsidP="00A2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i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Posible daño a la reputación en la comunidad de</w:t>
            </w:r>
            <w:r w:rsidR="00C953E3">
              <w:rPr>
                <w:rFonts w:ascii="Arial" w:eastAsia="Saira" w:hAnsi="Arial" w:cs="Arial"/>
                <w:i/>
                <w:lang w:val="es-AR"/>
              </w:rPr>
              <w:t xml:space="preserve"> las</w:t>
            </w:r>
            <w:r w:rsidRPr="006F0339">
              <w:rPr>
                <w:rFonts w:ascii="Arial" w:eastAsia="Saira" w:hAnsi="Arial" w:cs="Arial"/>
                <w:i/>
                <w:lang w:val="es-AR"/>
              </w:rPr>
              <w:t xml:space="preserve"> operaciones de paz</w:t>
            </w:r>
          </w:p>
          <w:p w14:paraId="6A48FDD5" w14:textId="77777777" w:rsidR="00A227A3" w:rsidRPr="006F0339" w:rsidRDefault="00A227A3" w:rsidP="00A2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68F79445" w14:textId="7AE806EC" w:rsidR="00A227A3" w:rsidRPr="006F0339" w:rsidRDefault="00A227A3" w:rsidP="00A227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La evaluación contribuirá positivamente a la reputación internacional;</w:t>
            </w:r>
          </w:p>
          <w:p w14:paraId="55E59F39" w14:textId="1FB54DB0" w:rsidR="005926FC" w:rsidRPr="006F0339" w:rsidRDefault="00A227A3" w:rsidP="00A227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Posibles oportunidades de solicitar apoyo financiero y técnico para aplicar las recomendaciones.</w:t>
            </w:r>
          </w:p>
        </w:tc>
        <w:tc>
          <w:tcPr>
            <w:tcW w:w="1822" w:type="dxa"/>
          </w:tcPr>
          <w:p w14:paraId="13840F7E" w14:textId="77777777" w:rsidR="00A227A3" w:rsidRPr="006F0339" w:rsidRDefault="00A227A3" w:rsidP="00A227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>Carta formal, reuniones</w:t>
            </w:r>
          </w:p>
          <w:p w14:paraId="363E251D" w14:textId="4C531FED" w:rsidR="005926FC" w:rsidRPr="006F0339" w:rsidRDefault="00A227A3" w:rsidP="00A227A3">
            <w:pPr>
              <w:rPr>
                <w:rFonts w:ascii="Arial" w:eastAsia="Saira" w:hAnsi="Arial" w:cs="Arial"/>
                <w:i/>
                <w:iCs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Fase de inicio, después de la validación</w:t>
            </w:r>
          </w:p>
        </w:tc>
        <w:tc>
          <w:tcPr>
            <w:tcW w:w="2344" w:type="dxa"/>
          </w:tcPr>
          <w:p w14:paraId="09228748" w14:textId="60AD409F" w:rsidR="005926FC" w:rsidRPr="006F0339" w:rsidRDefault="00A227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Un </w:t>
            </w:r>
            <w:r w:rsidR="00360A2D">
              <w:rPr>
                <w:rFonts w:ascii="Arial" w:eastAsia="Saira" w:hAnsi="Arial" w:cs="Arial"/>
                <w:lang w:val="es-AR"/>
              </w:rPr>
              <w:t>panfleto</w:t>
            </w:r>
            <w:r w:rsidR="00360A2D" w:rsidRPr="006F0339">
              <w:rPr>
                <w:rFonts w:ascii="Arial" w:eastAsia="Saira" w:hAnsi="Arial" w:cs="Arial"/>
                <w:lang w:val="es-AR"/>
              </w:rPr>
              <w:t xml:space="preserve"> </w:t>
            </w:r>
            <w:r w:rsidRPr="006F0339">
              <w:rPr>
                <w:rFonts w:ascii="Arial" w:eastAsia="Saira" w:hAnsi="Arial" w:cs="Arial"/>
                <w:lang w:val="es-AR"/>
              </w:rPr>
              <w:t>sobre la metodología, el estudio de referencia</w:t>
            </w:r>
            <w:r w:rsidR="007F26F1" w:rsidRPr="006F0339">
              <w:rPr>
                <w:rStyle w:val="FootnoteReference"/>
                <w:rFonts w:ascii="Arial" w:eastAsia="Saira" w:hAnsi="Arial" w:cs="Arial"/>
              </w:rPr>
              <w:footnoteReference w:id="2"/>
            </w:r>
            <w:r w:rsidR="000C602C" w:rsidRPr="006F0339">
              <w:rPr>
                <w:rFonts w:ascii="Arial" w:eastAsia="Saira" w:hAnsi="Arial" w:cs="Arial"/>
                <w:lang w:val="es-AR"/>
              </w:rPr>
              <w:t xml:space="preserve">, </w:t>
            </w:r>
            <w:r w:rsidRPr="006F0339">
              <w:rPr>
                <w:rFonts w:ascii="Arial" w:eastAsia="Saira" w:hAnsi="Arial" w:cs="Arial"/>
                <w:lang w:val="es-AR"/>
              </w:rPr>
              <w:t>y los antecedentes de la Iniciativa Elsie.</w:t>
            </w:r>
          </w:p>
        </w:tc>
      </w:tr>
      <w:tr w:rsidR="00D92310" w:rsidRPr="00A25CCC" w14:paraId="00BF320E" w14:textId="77777777" w:rsidTr="007F26F1">
        <w:tc>
          <w:tcPr>
            <w:tcW w:w="1689" w:type="dxa"/>
          </w:tcPr>
          <w:p w14:paraId="3267FD5C" w14:textId="0C3C061B" w:rsidR="00D92310" w:rsidRPr="006F0339" w:rsidRDefault="00A227A3" w:rsidP="00D92310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Jefe del Centro de Formación de Pacificadores, </w:t>
            </w:r>
            <w:proofErr w:type="gramStart"/>
            <w:r w:rsidRPr="006F0339">
              <w:rPr>
                <w:rFonts w:ascii="Arial" w:eastAsia="Saira" w:hAnsi="Arial" w:cs="Arial"/>
                <w:lang w:val="es-AR"/>
              </w:rPr>
              <w:t>Jefe</w:t>
            </w:r>
            <w:proofErr w:type="gramEnd"/>
            <w:r w:rsidRPr="006F0339">
              <w:rPr>
                <w:rFonts w:ascii="Arial" w:eastAsia="Saira" w:hAnsi="Arial" w:cs="Arial"/>
                <w:lang w:val="es-AR"/>
              </w:rPr>
              <w:t xml:space="preserve"> de la Unidad de Género</w:t>
            </w:r>
          </w:p>
        </w:tc>
        <w:tc>
          <w:tcPr>
            <w:tcW w:w="8139" w:type="dxa"/>
          </w:tcPr>
          <w:p w14:paraId="1E8F8BFD" w14:textId="77777777" w:rsidR="00A227A3" w:rsidRPr="006F0339" w:rsidRDefault="00A227A3" w:rsidP="00D92310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Apoyo al proceso de evaluación y recomendaciones</w:t>
            </w:r>
          </w:p>
          <w:p w14:paraId="3F3F49E2" w14:textId="43D51225" w:rsidR="00A227A3" w:rsidRPr="006F0339" w:rsidRDefault="00A227A3" w:rsidP="00A2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 xml:space="preserve">El equipo de evaluación invade el mandato, </w:t>
            </w:r>
            <w:r w:rsidR="00A25CCC">
              <w:rPr>
                <w:rFonts w:ascii="Arial" w:eastAsia="Saira" w:hAnsi="Arial" w:cs="Arial"/>
                <w:i/>
                <w:lang w:val="es-AR"/>
              </w:rPr>
              <w:t>riesgo d</w:t>
            </w:r>
            <w:r w:rsidRPr="006F0339">
              <w:rPr>
                <w:rFonts w:ascii="Arial" w:eastAsia="Saira" w:hAnsi="Arial" w:cs="Arial"/>
                <w:i/>
                <w:lang w:val="es-AR"/>
              </w:rPr>
              <w:t>e dañ</w:t>
            </w:r>
            <w:r w:rsidR="00A25CCC">
              <w:rPr>
                <w:rFonts w:ascii="Arial" w:eastAsia="Saira" w:hAnsi="Arial" w:cs="Arial"/>
                <w:i/>
                <w:lang w:val="es-AR"/>
              </w:rPr>
              <w:t>ar</w:t>
            </w:r>
            <w:r w:rsidRPr="006F0339">
              <w:rPr>
                <w:rFonts w:ascii="Arial" w:eastAsia="Saira" w:hAnsi="Arial" w:cs="Arial"/>
                <w:i/>
                <w:lang w:val="es-AR"/>
              </w:rPr>
              <w:t xml:space="preserve"> a la reputación</w:t>
            </w:r>
          </w:p>
          <w:p w14:paraId="4389B3FB" w14:textId="77777777" w:rsidR="00A227A3" w:rsidRPr="006F0339" w:rsidRDefault="00A227A3" w:rsidP="00A2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28DEC422" w14:textId="142E6ABA" w:rsidR="00A227A3" w:rsidRPr="006F0339" w:rsidRDefault="00A227A3" w:rsidP="00A227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La evaluación tiene potencial para mejorar las perspectivas de despliegue;</w:t>
            </w:r>
          </w:p>
          <w:p w14:paraId="05170C92" w14:textId="4186EA5E" w:rsidR="00A227A3" w:rsidRPr="006F0339" w:rsidRDefault="00A227A3" w:rsidP="00A227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Importante papel en el taller de validación, desarrollo y aplicación de las recomendaciones;</w:t>
            </w:r>
          </w:p>
          <w:p w14:paraId="5A6F7508" w14:textId="63E71D36" w:rsidR="00D92310" w:rsidRPr="006F0339" w:rsidRDefault="00A227A3" w:rsidP="00A227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Potencial para compartir las buenas prácticas a nivel regional.</w:t>
            </w:r>
          </w:p>
        </w:tc>
        <w:tc>
          <w:tcPr>
            <w:tcW w:w="1822" w:type="dxa"/>
          </w:tcPr>
          <w:p w14:paraId="393AEB00" w14:textId="77777777" w:rsidR="00A227A3" w:rsidRPr="006F0339" w:rsidRDefault="00A227A3" w:rsidP="00A227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>Carta formal, reuniones</w:t>
            </w:r>
          </w:p>
          <w:p w14:paraId="00E9A01B" w14:textId="24563612" w:rsidR="00D92310" w:rsidRPr="006F0339" w:rsidRDefault="00A227A3" w:rsidP="00A227A3">
            <w:pPr>
              <w:rPr>
                <w:rFonts w:ascii="Arial" w:eastAsia="Saira" w:hAnsi="Arial" w:cs="Arial"/>
                <w:i/>
                <w:iCs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Fase inicial, actualizaciones periódicas, una vez redactado el informe</w:t>
            </w:r>
          </w:p>
        </w:tc>
        <w:tc>
          <w:tcPr>
            <w:tcW w:w="2344" w:type="dxa"/>
          </w:tcPr>
          <w:p w14:paraId="1DAFEA60" w14:textId="2244365E" w:rsidR="00D92310" w:rsidRPr="006F0339" w:rsidRDefault="00A227A3" w:rsidP="00D92310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Un </w:t>
            </w:r>
            <w:r w:rsidR="00360A2D">
              <w:rPr>
                <w:rFonts w:ascii="Arial" w:eastAsia="Saira" w:hAnsi="Arial" w:cs="Arial"/>
                <w:lang w:val="es-AR"/>
              </w:rPr>
              <w:t>panfleto</w:t>
            </w:r>
            <w:r w:rsidRPr="006F0339">
              <w:rPr>
                <w:rFonts w:ascii="Arial" w:eastAsia="Saira" w:hAnsi="Arial" w:cs="Arial"/>
                <w:lang w:val="es-AR"/>
              </w:rPr>
              <w:t xml:space="preserve"> sobre la metodología, el estudio de referencia y los antecedentes de la Iniciativa Elsie.</w:t>
            </w:r>
          </w:p>
        </w:tc>
      </w:tr>
      <w:tr w:rsidR="00D92310" w:rsidRPr="00A25CCC" w14:paraId="51FCF528" w14:textId="77777777" w:rsidTr="007F26F1">
        <w:tc>
          <w:tcPr>
            <w:tcW w:w="1689" w:type="dxa"/>
          </w:tcPr>
          <w:p w14:paraId="501F9640" w14:textId="0696FCEA" w:rsidR="00D92310" w:rsidRPr="006F0339" w:rsidRDefault="00A227A3" w:rsidP="00D92310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Organismos de seguridad nacional e </w:t>
            </w:r>
            <w:r w:rsidRPr="006F0339">
              <w:rPr>
                <w:rFonts w:ascii="Arial" w:eastAsia="Saira" w:hAnsi="Arial" w:cs="Arial"/>
                <w:lang w:val="es-AR"/>
              </w:rPr>
              <w:lastRenderedPageBreak/>
              <w:t>instituciones de inteligencia, organismos de investigación</w:t>
            </w:r>
          </w:p>
        </w:tc>
        <w:tc>
          <w:tcPr>
            <w:tcW w:w="8139" w:type="dxa"/>
          </w:tcPr>
          <w:p w14:paraId="211893BD" w14:textId="77777777" w:rsidR="00A227A3" w:rsidRPr="006F0339" w:rsidRDefault="00A227A3" w:rsidP="00D92310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lastRenderedPageBreak/>
              <w:t>Autorización tácita o activa del proceso de evaluación y de la publicación del informe</w:t>
            </w:r>
          </w:p>
          <w:p w14:paraId="7165FAC6" w14:textId="77777777" w:rsidR="00A227A3" w:rsidRPr="006F0339" w:rsidRDefault="00A227A3" w:rsidP="00A2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lastRenderedPageBreak/>
              <w:t>Violación de las leyes y la política sobre secretos oficiales y ética de la investigación.</w:t>
            </w:r>
          </w:p>
          <w:p w14:paraId="26731EE6" w14:textId="77777777" w:rsidR="00A227A3" w:rsidRPr="006F0339" w:rsidRDefault="00A227A3" w:rsidP="00A22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0C5A35DB" w14:textId="512534EC" w:rsidR="00A227A3" w:rsidRPr="006F0339" w:rsidRDefault="00A227A3" w:rsidP="00A227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La evaluación se llevará a cabo de forma transparente y en pleno cumplimiento de las leyes y políticas nacionales; </w:t>
            </w:r>
          </w:p>
          <w:p w14:paraId="7BD0BDB7" w14:textId="21477B97" w:rsidR="00A227A3" w:rsidRPr="006F0339" w:rsidRDefault="00A227A3" w:rsidP="00A227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No hay interés en el incumplimiento, ya que esto socavará los objetivos de la evaluación y otros países que aportan tropas y policías (TPCC) pueden bloquear futuras evaluaciones;  </w:t>
            </w:r>
          </w:p>
          <w:p w14:paraId="120B074D" w14:textId="61896339" w:rsidR="00A227A3" w:rsidRPr="006F0339" w:rsidRDefault="00A227A3" w:rsidP="00A227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Las autoridades pertinentes pueden supervisar cómo se aplica la evaluación;</w:t>
            </w:r>
          </w:p>
          <w:p w14:paraId="4C23C527" w14:textId="7F0557E8" w:rsidR="00A227A3" w:rsidRPr="006F0339" w:rsidRDefault="00A227A3" w:rsidP="00A227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La encuesta debe seguir siendo confidencial, pero los datos se guardan de forma segura; </w:t>
            </w:r>
          </w:p>
          <w:p w14:paraId="663EC5FC" w14:textId="27E6EAD4" w:rsidR="00D92310" w:rsidRPr="006F0339" w:rsidRDefault="00A227A3" w:rsidP="00A227A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El taller de validación ofrece la oportunidad de redactar información sensible.</w:t>
            </w:r>
          </w:p>
        </w:tc>
        <w:tc>
          <w:tcPr>
            <w:tcW w:w="1822" w:type="dxa"/>
          </w:tcPr>
          <w:p w14:paraId="31DB7F38" w14:textId="77777777" w:rsidR="00A227A3" w:rsidRPr="006F0339" w:rsidRDefault="00A227A3" w:rsidP="00D92310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lastRenderedPageBreak/>
              <w:t xml:space="preserve">Memorándum de entendimiento, </w:t>
            </w:r>
            <w:r w:rsidRPr="006F0339">
              <w:rPr>
                <w:rFonts w:ascii="Arial" w:eastAsia="Saira" w:hAnsi="Arial" w:cs="Arial"/>
                <w:lang w:val="es-AR"/>
              </w:rPr>
              <w:lastRenderedPageBreak/>
              <w:t>carta formal, reuniones, solicitudes de permiso</w:t>
            </w:r>
          </w:p>
          <w:p w14:paraId="1E7CE47A" w14:textId="73B44D86" w:rsidR="00D92310" w:rsidRPr="006F0339" w:rsidRDefault="00D335A3" w:rsidP="00D92310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Fase inicial, antes del taller de validación</w:t>
            </w:r>
          </w:p>
        </w:tc>
        <w:tc>
          <w:tcPr>
            <w:tcW w:w="2344" w:type="dxa"/>
          </w:tcPr>
          <w:p w14:paraId="3855E347" w14:textId="3423C22E" w:rsidR="00D92310" w:rsidRPr="006F0339" w:rsidRDefault="00D335A3" w:rsidP="00D92310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lastRenderedPageBreak/>
              <w:t xml:space="preserve">Documento metodológico completo con </w:t>
            </w:r>
            <w:r w:rsidRPr="006F0339">
              <w:rPr>
                <w:rFonts w:ascii="Arial" w:eastAsia="Saira" w:hAnsi="Arial" w:cs="Arial"/>
                <w:lang w:val="es-AR"/>
              </w:rPr>
              <w:lastRenderedPageBreak/>
              <w:t>herramientas de recopilación de datos, plan de evaluación, documentos de planificación, informes del MOWIP / resultados clave de otros TPCC.</w:t>
            </w:r>
          </w:p>
        </w:tc>
      </w:tr>
    </w:tbl>
    <w:p w14:paraId="7EC49F3B" w14:textId="77777777" w:rsidR="007F26F1" w:rsidRPr="006F0339" w:rsidRDefault="007F26F1" w:rsidP="00193EE3">
      <w:pPr>
        <w:spacing w:after="0"/>
        <w:rPr>
          <w:rFonts w:ascii="Arial" w:eastAsia="Saira" w:hAnsi="Arial" w:cs="Arial"/>
          <w:lang w:val="es-AR"/>
        </w:rPr>
      </w:pPr>
    </w:p>
    <w:tbl>
      <w:tblPr>
        <w:tblStyle w:val="a1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8139"/>
        <w:gridCol w:w="1822"/>
        <w:gridCol w:w="2344"/>
      </w:tblGrid>
      <w:tr w:rsidR="007F26F1" w:rsidRPr="00A25CCC" w14:paraId="1FB3F2E5" w14:textId="77777777" w:rsidTr="00E02425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01DD3E84" w14:textId="3307D234" w:rsidR="007F26F1" w:rsidRPr="006F0339" w:rsidRDefault="00D335A3" w:rsidP="00D335A3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APOYO (EVALUACIÓN): Personas cuyo apoyo necesita durante la evaluación</w:t>
            </w:r>
          </w:p>
        </w:tc>
      </w:tr>
      <w:tr w:rsidR="00D335A3" w:rsidRPr="00A25CCC" w14:paraId="342EC53F" w14:textId="77777777" w:rsidTr="00E02425">
        <w:tc>
          <w:tcPr>
            <w:tcW w:w="1689" w:type="dxa"/>
          </w:tcPr>
          <w:p w14:paraId="557A03B9" w14:textId="0A4F4D81" w:rsidR="00D335A3" w:rsidRPr="006F0339" w:rsidRDefault="00D335A3" w:rsidP="00D335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hAnsi="Arial" w:cs="Arial"/>
                <w:lang w:val="es-AR"/>
              </w:rPr>
              <w:t>Personal de la oficina de la ONU del Ministerio de Defensa</w:t>
            </w:r>
          </w:p>
        </w:tc>
        <w:tc>
          <w:tcPr>
            <w:tcW w:w="8139" w:type="dxa"/>
          </w:tcPr>
          <w:p w14:paraId="074292B1" w14:textId="77777777" w:rsidR="00D335A3" w:rsidRPr="006F0339" w:rsidRDefault="00D335A3" w:rsidP="00D335A3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Ayuda para identificar / acceder a los entrevistados, a los encuestados, a los datos.</w:t>
            </w:r>
          </w:p>
          <w:p w14:paraId="23BB9D37" w14:textId="42D69F3E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Requiere mucho tiempo, puede tener que lidiar con la Resistencia</w:t>
            </w:r>
          </w:p>
          <w:p w14:paraId="4BD39BE7" w14:textId="77777777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330A120B" w14:textId="399E94CE" w:rsidR="00D335A3" w:rsidRPr="006F0339" w:rsidRDefault="00D335A3" w:rsidP="00D335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La evaluación constituye una parte importante del mandato de la mesa; </w:t>
            </w:r>
          </w:p>
          <w:p w14:paraId="65D78A3D" w14:textId="2823A6D2" w:rsidR="00D335A3" w:rsidRPr="006F0339" w:rsidRDefault="00D335A3" w:rsidP="00D335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Potencial de apoyo monetario / técnico de los donantes para las recomendaciones.</w:t>
            </w:r>
          </w:p>
        </w:tc>
        <w:tc>
          <w:tcPr>
            <w:tcW w:w="1822" w:type="dxa"/>
          </w:tcPr>
          <w:p w14:paraId="18DF344F" w14:textId="496E5639" w:rsidR="00D335A3" w:rsidRPr="006F0339" w:rsidRDefault="00D335A3" w:rsidP="00D335A3">
            <w:pPr>
              <w:rPr>
                <w:rFonts w:ascii="Arial" w:eastAsia="Saira" w:hAnsi="Arial" w:cs="Arial"/>
                <w:i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Comunicación escrita; teléfono/reuniones; </w:t>
            </w: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una vez que se ha concedido el acceso</w:t>
            </w:r>
          </w:p>
        </w:tc>
        <w:tc>
          <w:tcPr>
            <w:tcW w:w="2344" w:type="dxa"/>
          </w:tcPr>
          <w:p w14:paraId="45E66EA0" w14:textId="6B634CBE" w:rsidR="00D335A3" w:rsidRPr="006F0339" w:rsidRDefault="00D335A3" w:rsidP="00D335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>Información detallada por escrito sobre el apoyo requerido.</w:t>
            </w:r>
          </w:p>
        </w:tc>
      </w:tr>
      <w:tr w:rsidR="00D335A3" w:rsidRPr="00A25CCC" w14:paraId="08C54505" w14:textId="77777777" w:rsidTr="00E02425">
        <w:tc>
          <w:tcPr>
            <w:tcW w:w="1689" w:type="dxa"/>
          </w:tcPr>
          <w:p w14:paraId="0151C28E" w14:textId="5117151A" w:rsidR="00D335A3" w:rsidRPr="006F0339" w:rsidRDefault="00D335A3" w:rsidP="00D335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hAnsi="Arial" w:cs="Arial"/>
                <w:lang w:val="es-AR"/>
              </w:rPr>
              <w:t xml:space="preserve">Responsables clave de la toma de decisiones </w:t>
            </w:r>
          </w:p>
        </w:tc>
        <w:tc>
          <w:tcPr>
            <w:tcW w:w="8139" w:type="dxa"/>
          </w:tcPr>
          <w:p w14:paraId="53107457" w14:textId="77777777" w:rsidR="00D335A3" w:rsidRPr="006F0339" w:rsidRDefault="00D335A3" w:rsidP="00D335A3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Disposición a ser entrevistado y a compartir información</w:t>
            </w:r>
          </w:p>
          <w:p w14:paraId="1D730E85" w14:textId="394BFFBA" w:rsidR="00D335A3" w:rsidRPr="006F0339" w:rsidRDefault="00D335A3" w:rsidP="00D335A3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Repercusiones de los superiores, daño a la reputación, pérdida de tiempo</w:t>
            </w:r>
          </w:p>
          <w:p w14:paraId="3A54C12B" w14:textId="6332AA50" w:rsidR="00D335A3" w:rsidRPr="006F0339" w:rsidRDefault="00D335A3" w:rsidP="00D335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La evaluación cuenta con el respaldo de los ministerios y del jefe de la institución;</w:t>
            </w:r>
          </w:p>
          <w:p w14:paraId="6083616A" w14:textId="1861C10B" w:rsidR="00D335A3" w:rsidRPr="006F0339" w:rsidRDefault="00D335A3" w:rsidP="00D335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La contribución de los principales responsables de la toma de decisiones es fundamental para el éxito de la evaluación;</w:t>
            </w:r>
          </w:p>
          <w:p w14:paraId="27CA70E9" w14:textId="4D9702D8" w:rsidR="00D335A3" w:rsidRPr="006F0339" w:rsidRDefault="00D335A3" w:rsidP="00D335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lastRenderedPageBreak/>
              <w:t>El taller de validación ofrece la oportunidad de redactar información sensible, de hacer aportaciones a las conclusiones y recomendaciones.</w:t>
            </w:r>
          </w:p>
        </w:tc>
        <w:tc>
          <w:tcPr>
            <w:tcW w:w="1822" w:type="dxa"/>
          </w:tcPr>
          <w:p w14:paraId="1C5A588A" w14:textId="16B20ECD" w:rsidR="00D335A3" w:rsidRPr="006F0339" w:rsidRDefault="00D335A3" w:rsidP="00D335A3">
            <w:pPr>
              <w:rPr>
                <w:rFonts w:ascii="Arial" w:eastAsia="Saira" w:hAnsi="Arial" w:cs="Arial"/>
                <w:i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lastRenderedPageBreak/>
              <w:t xml:space="preserve">Carta de solicitud / correo electrónico, formulario de consentimiento, verbalmente del </w:t>
            </w:r>
            <w:r w:rsidRPr="006F0339">
              <w:rPr>
                <w:rFonts w:ascii="Arial" w:eastAsia="Saira" w:hAnsi="Arial" w:cs="Arial"/>
                <w:lang w:val="es-AR"/>
              </w:rPr>
              <w:lastRenderedPageBreak/>
              <w:t xml:space="preserve">entrevistador; </w:t>
            </w: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Antes de la entrevista</w:t>
            </w:r>
          </w:p>
        </w:tc>
        <w:tc>
          <w:tcPr>
            <w:tcW w:w="2344" w:type="dxa"/>
          </w:tcPr>
          <w:p w14:paraId="51035AF5" w14:textId="4A933905" w:rsidR="00D335A3" w:rsidRPr="006F0339" w:rsidRDefault="0002324E" w:rsidP="00D335A3">
            <w:pPr>
              <w:rPr>
                <w:rFonts w:ascii="Arial" w:eastAsia="Saira" w:hAnsi="Arial" w:cs="Arial"/>
                <w:lang w:val="es-AR"/>
              </w:rPr>
            </w:pPr>
            <w:r>
              <w:rPr>
                <w:rFonts w:ascii="Arial" w:eastAsia="Saira" w:hAnsi="Arial" w:cs="Arial"/>
                <w:lang w:val="es-AR"/>
              </w:rPr>
              <w:lastRenderedPageBreak/>
              <w:t xml:space="preserve">Un </w:t>
            </w:r>
            <w:r>
              <w:rPr>
                <w:rFonts w:ascii="Arial" w:eastAsia="Saira" w:hAnsi="Arial" w:cs="Arial"/>
                <w:lang w:val="es-AR"/>
              </w:rPr>
              <w:t>panfleto</w:t>
            </w:r>
            <w:r>
              <w:rPr>
                <w:rFonts w:ascii="Arial" w:eastAsia="Saira" w:hAnsi="Arial" w:cs="Arial"/>
                <w:lang w:val="es-AR"/>
              </w:rPr>
              <w:t xml:space="preserve"> (una página)</w:t>
            </w:r>
            <w:r w:rsidR="00D335A3" w:rsidRPr="006F0339">
              <w:rPr>
                <w:rFonts w:ascii="Arial" w:eastAsia="Saira" w:hAnsi="Arial" w:cs="Arial"/>
                <w:lang w:val="es-AR"/>
              </w:rPr>
              <w:t xml:space="preserve"> sobre la metodología, copia de la carta de permiso del superior.</w:t>
            </w:r>
          </w:p>
        </w:tc>
      </w:tr>
      <w:tr w:rsidR="00D335A3" w:rsidRPr="00A25CCC" w14:paraId="07B4A4EB" w14:textId="77777777" w:rsidTr="00E02425">
        <w:tc>
          <w:tcPr>
            <w:tcW w:w="1689" w:type="dxa"/>
          </w:tcPr>
          <w:p w14:paraId="12F58665" w14:textId="4BD47174" w:rsidR="00D335A3" w:rsidRPr="006F0339" w:rsidRDefault="00D335A3" w:rsidP="00D335A3">
            <w:pPr>
              <w:rPr>
                <w:rFonts w:ascii="Arial" w:eastAsia="Saira" w:hAnsi="Arial" w:cs="Arial"/>
              </w:rPr>
            </w:pPr>
            <w:proofErr w:type="spellStart"/>
            <w:r w:rsidRPr="006F0339">
              <w:rPr>
                <w:rFonts w:ascii="Arial" w:hAnsi="Arial" w:cs="Arial"/>
              </w:rPr>
              <w:t>Encuestadores</w:t>
            </w:r>
            <w:proofErr w:type="spellEnd"/>
          </w:p>
        </w:tc>
        <w:tc>
          <w:tcPr>
            <w:tcW w:w="8139" w:type="dxa"/>
          </w:tcPr>
          <w:p w14:paraId="39F61AC5" w14:textId="77777777" w:rsidR="00D335A3" w:rsidRPr="006F0339" w:rsidRDefault="00D335A3" w:rsidP="00D335A3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Disposición a ser encuestado</w:t>
            </w:r>
          </w:p>
          <w:p w14:paraId="7D03444E" w14:textId="77777777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Repercusiones de los superiores, pérdida de tiempo</w:t>
            </w:r>
          </w:p>
          <w:p w14:paraId="6876E577" w14:textId="77777777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2C5A368F" w14:textId="57911ED1" w:rsidR="00D335A3" w:rsidRPr="006F0339" w:rsidRDefault="00D335A3" w:rsidP="00D335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La evaluación cuenta con el aval de los superiores; no se garantiza ninguna repercusión;</w:t>
            </w:r>
          </w:p>
          <w:p w14:paraId="1BEBDB3A" w14:textId="0C792F35" w:rsidR="00D335A3" w:rsidRPr="006F0339" w:rsidRDefault="00D335A3" w:rsidP="00D335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Respuestas </w:t>
            </w:r>
            <w:proofErr w:type="spellStart"/>
            <w:r w:rsidRPr="006F0339">
              <w:rPr>
                <w:rFonts w:ascii="Arial" w:eastAsia="Saira" w:hAnsi="Arial" w:cs="Arial"/>
                <w:color w:val="000000"/>
                <w:lang w:val="es-AR"/>
              </w:rPr>
              <w:t>desidentificadas</w:t>
            </w:r>
            <w:proofErr w:type="spellEnd"/>
            <w:r w:rsidRPr="006F0339">
              <w:rPr>
                <w:rFonts w:ascii="Arial" w:eastAsia="Saira" w:hAnsi="Arial" w:cs="Arial"/>
                <w:color w:val="000000"/>
                <w:lang w:val="es-AR"/>
              </w:rPr>
              <w:t>; los superiores no pueden acceder a ellas,</w:t>
            </w:r>
          </w:p>
          <w:p w14:paraId="073E3DB7" w14:textId="39C45BF5" w:rsidR="00D335A3" w:rsidRPr="006F0339" w:rsidRDefault="00D335A3" w:rsidP="00D335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Rara oportunidad de compartir opiniones y contribuir a las recomendaciones.</w:t>
            </w:r>
          </w:p>
        </w:tc>
        <w:tc>
          <w:tcPr>
            <w:tcW w:w="1822" w:type="dxa"/>
          </w:tcPr>
          <w:p w14:paraId="79D23818" w14:textId="6D447ABC" w:rsidR="00D335A3" w:rsidRPr="006F0339" w:rsidRDefault="00D335A3" w:rsidP="00D335A3">
            <w:pPr>
              <w:rPr>
                <w:rFonts w:ascii="Arial" w:eastAsia="Saira" w:hAnsi="Arial" w:cs="Arial"/>
                <w:i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Información del comandante, formulario de consentimiento, verbalmente del encuestador; </w:t>
            </w: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Antes de la encuesta</w:t>
            </w:r>
          </w:p>
        </w:tc>
        <w:tc>
          <w:tcPr>
            <w:tcW w:w="2344" w:type="dxa"/>
          </w:tcPr>
          <w:p w14:paraId="10BEEDC7" w14:textId="3831A372" w:rsidR="00D335A3" w:rsidRPr="006F0339" w:rsidRDefault="00D335A3" w:rsidP="00D335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Un </w:t>
            </w:r>
            <w:r w:rsidR="0002324E">
              <w:rPr>
                <w:rFonts w:ascii="Arial" w:eastAsia="Saira" w:hAnsi="Arial" w:cs="Arial"/>
                <w:lang w:val="es-AR"/>
              </w:rPr>
              <w:t>panfleto</w:t>
            </w:r>
            <w:r w:rsidRPr="006F0339">
              <w:rPr>
                <w:rFonts w:ascii="Arial" w:eastAsia="Saira" w:hAnsi="Arial" w:cs="Arial"/>
                <w:lang w:val="es-AR"/>
              </w:rPr>
              <w:t xml:space="preserve"> sobre la metodología, copia de la carta de permiso del superior, información en el software de la encuesta.</w:t>
            </w:r>
          </w:p>
        </w:tc>
      </w:tr>
      <w:tr w:rsidR="007F26F1" w:rsidRPr="00A25CCC" w14:paraId="5C659195" w14:textId="77777777" w:rsidTr="00E02425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382772A2" w14:textId="6E2218D7" w:rsidR="007F26F1" w:rsidRPr="006F0339" w:rsidRDefault="00D335A3" w:rsidP="00D335A3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APOYO (RECOMENDACIONES): Personas cuyo apoyo será necesario para aplicar la evaluación</w:t>
            </w:r>
          </w:p>
        </w:tc>
      </w:tr>
      <w:tr w:rsidR="007F26F1" w:rsidRPr="00A25CCC" w14:paraId="1ED7EB25" w14:textId="77777777" w:rsidTr="00E02425">
        <w:trPr>
          <w:trHeight w:val="138"/>
        </w:trPr>
        <w:tc>
          <w:tcPr>
            <w:tcW w:w="1689" w:type="dxa"/>
          </w:tcPr>
          <w:p w14:paraId="3F8EEE13" w14:textId="13F6A4CD" w:rsidR="007F26F1" w:rsidRPr="006F0339" w:rsidRDefault="00D335A3" w:rsidP="00E02425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Unidad de Recursos Humanos; Personal del Centro de Formación de </w:t>
            </w:r>
            <w:r w:rsidR="00A21C2E">
              <w:rPr>
                <w:rFonts w:ascii="Arial" w:eastAsia="Saira" w:hAnsi="Arial" w:cs="Arial"/>
                <w:lang w:val="es-AR"/>
              </w:rPr>
              <w:t>personal para las operaciones de paz</w:t>
            </w:r>
          </w:p>
        </w:tc>
        <w:tc>
          <w:tcPr>
            <w:tcW w:w="8139" w:type="dxa"/>
          </w:tcPr>
          <w:p w14:paraId="2011C0A6" w14:textId="77777777" w:rsidR="00D335A3" w:rsidRPr="006F0339" w:rsidRDefault="00D335A3" w:rsidP="00E02425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Disposición a colaborar en la elaboración y aplicación de las recomendaciones</w:t>
            </w:r>
          </w:p>
          <w:p w14:paraId="014F6215" w14:textId="77777777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Trabajo extra; las recomendaciones pueden ser imposibles de aplicar, la práctica anterior puede ser criticada, la resistencia del personal a los cambios de procedimiento.</w:t>
            </w:r>
          </w:p>
          <w:p w14:paraId="0CC78CB0" w14:textId="77777777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354C721C" w14:textId="325C0CA9" w:rsidR="00D335A3" w:rsidRPr="006F0339" w:rsidRDefault="00D335A3" w:rsidP="00D335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La evaluación tiene el potencial de impulsar la satisfacción del personal;</w:t>
            </w:r>
          </w:p>
          <w:p w14:paraId="33456243" w14:textId="7AD23B61" w:rsidR="007F26F1" w:rsidRPr="006F0339" w:rsidRDefault="00D335A3" w:rsidP="00D335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El taller de validación ofrece la oportunidad de aportar recomendaciones.</w:t>
            </w:r>
          </w:p>
        </w:tc>
        <w:tc>
          <w:tcPr>
            <w:tcW w:w="1822" w:type="dxa"/>
          </w:tcPr>
          <w:p w14:paraId="07D771BF" w14:textId="43FA1E6C" w:rsidR="007F26F1" w:rsidRPr="006F0339" w:rsidRDefault="00D335A3" w:rsidP="00E02425">
            <w:pPr>
              <w:rPr>
                <w:rFonts w:ascii="Arial" w:eastAsia="Saira" w:hAnsi="Arial" w:cs="Arial"/>
                <w:i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Información escrita, sesión de taller; </w:t>
            </w: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Inicio, antes del taller de validación</w:t>
            </w:r>
          </w:p>
        </w:tc>
        <w:tc>
          <w:tcPr>
            <w:tcW w:w="2344" w:type="dxa"/>
          </w:tcPr>
          <w:p w14:paraId="6F3351D9" w14:textId="4E388A9B" w:rsidR="007F26F1" w:rsidRPr="006F0339" w:rsidRDefault="00D335A3" w:rsidP="00E02425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>Información detallada por escrito sobre el apoyo requerido, carta del taller de validación, borrador del informe de evaluación de las barreras.</w:t>
            </w:r>
          </w:p>
        </w:tc>
      </w:tr>
      <w:tr w:rsidR="007F26F1" w:rsidRPr="006F0339" w14:paraId="1B7E0CDF" w14:textId="77777777" w:rsidTr="00E02425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5C64A0EA" w14:textId="5E27B267" w:rsidR="007F26F1" w:rsidRPr="006F0339" w:rsidRDefault="00D335A3" w:rsidP="00D335A3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Saira" w:hAnsi="Arial" w:cs="Arial"/>
                <w:color w:val="000000"/>
              </w:rPr>
            </w:pPr>
            <w:r w:rsidRPr="006F0339">
              <w:rPr>
                <w:rFonts w:ascii="Arial" w:eastAsia="Saira" w:hAnsi="Arial" w:cs="Arial"/>
                <w:color w:val="000000"/>
              </w:rPr>
              <w:t>DIRECTAMENTE AFECTADO</w:t>
            </w:r>
          </w:p>
        </w:tc>
      </w:tr>
      <w:tr w:rsidR="007F26F1" w:rsidRPr="00A25CCC" w14:paraId="3657A2AE" w14:textId="77777777" w:rsidTr="00E02425">
        <w:trPr>
          <w:trHeight w:val="138"/>
        </w:trPr>
        <w:tc>
          <w:tcPr>
            <w:tcW w:w="1689" w:type="dxa"/>
          </w:tcPr>
          <w:p w14:paraId="4DC09503" w14:textId="29D7119A" w:rsidR="007F26F1" w:rsidRPr="006F0339" w:rsidRDefault="00D335A3" w:rsidP="00E02425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Personal que espera desplegar / hasta ahora </w:t>
            </w:r>
            <w:r w:rsidRPr="006F0339">
              <w:rPr>
                <w:rFonts w:ascii="Arial" w:eastAsia="Saira" w:hAnsi="Arial" w:cs="Arial"/>
                <w:lang w:val="es-AR"/>
              </w:rPr>
              <w:lastRenderedPageBreak/>
              <w:t>no ha podido desplegar</w:t>
            </w:r>
          </w:p>
        </w:tc>
        <w:tc>
          <w:tcPr>
            <w:tcW w:w="8139" w:type="dxa"/>
          </w:tcPr>
          <w:p w14:paraId="33F5A34F" w14:textId="77777777" w:rsidR="00D335A3" w:rsidRPr="006F0339" w:rsidRDefault="00D335A3" w:rsidP="00E02425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lastRenderedPageBreak/>
              <w:t>Generar apoyo al proceso, gestionar las expectativas</w:t>
            </w:r>
          </w:p>
          <w:p w14:paraId="09BEEB66" w14:textId="77777777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Las recomendaciones pueden crear ganadores y perdedores</w:t>
            </w:r>
          </w:p>
          <w:p w14:paraId="0BE838C5" w14:textId="77777777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7716C1A7" w14:textId="5F595383" w:rsidR="00D335A3" w:rsidRPr="006F0339" w:rsidRDefault="00D335A3" w:rsidP="00D335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La evaluación tiene el potencial de aumentar los niveles de despliegue en general;</w:t>
            </w:r>
          </w:p>
          <w:p w14:paraId="7C4D4A3E" w14:textId="6C5F2294" w:rsidR="007F26F1" w:rsidRPr="006F0339" w:rsidRDefault="00D335A3" w:rsidP="00D335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lastRenderedPageBreak/>
              <w:t>Las recomendaciones pueden tardar en aplicarse, pero deberían beneficiar a todos.</w:t>
            </w:r>
          </w:p>
        </w:tc>
        <w:tc>
          <w:tcPr>
            <w:tcW w:w="1822" w:type="dxa"/>
          </w:tcPr>
          <w:p w14:paraId="3C261580" w14:textId="4656D30B" w:rsidR="007F26F1" w:rsidRPr="006F0339" w:rsidRDefault="00D335A3" w:rsidP="00E02425">
            <w:pPr>
              <w:rPr>
                <w:rFonts w:ascii="Arial" w:eastAsia="Saira" w:hAnsi="Arial" w:cs="Arial"/>
                <w:i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lastRenderedPageBreak/>
              <w:t xml:space="preserve">Información en línea, evento de lanzamiento; </w:t>
            </w: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 xml:space="preserve">Durante / </w:t>
            </w: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lastRenderedPageBreak/>
              <w:t>después de la evaluación</w:t>
            </w:r>
          </w:p>
        </w:tc>
        <w:tc>
          <w:tcPr>
            <w:tcW w:w="2344" w:type="dxa"/>
          </w:tcPr>
          <w:p w14:paraId="1C139569" w14:textId="41FB35ED" w:rsidR="007F26F1" w:rsidRPr="006F0339" w:rsidRDefault="00D335A3" w:rsidP="00E02425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lastRenderedPageBreak/>
              <w:t>Página web, informe de evaluación de barreras.</w:t>
            </w:r>
          </w:p>
        </w:tc>
      </w:tr>
      <w:tr w:rsidR="007F26F1" w:rsidRPr="006F0339" w14:paraId="78452C5C" w14:textId="77777777" w:rsidTr="00E02425">
        <w:tc>
          <w:tcPr>
            <w:tcW w:w="13994" w:type="dxa"/>
            <w:gridSpan w:val="4"/>
            <w:shd w:val="clear" w:color="auto" w:fill="F2F2F2" w:themeFill="background1" w:themeFillShade="F2"/>
          </w:tcPr>
          <w:p w14:paraId="5B08B644" w14:textId="0D0EE623" w:rsidR="007F26F1" w:rsidRPr="006F0339" w:rsidRDefault="00D335A3" w:rsidP="00D335A3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Saira" w:hAnsi="Arial" w:cs="Arial"/>
                <w:color w:val="000000"/>
              </w:rPr>
            </w:pPr>
            <w:r w:rsidRPr="006F0339">
              <w:rPr>
                <w:rFonts w:ascii="Arial" w:eastAsia="Saira" w:hAnsi="Arial" w:cs="Arial"/>
                <w:color w:val="000000"/>
              </w:rPr>
              <w:t>INDIRECTAMENTE AFECTADO</w:t>
            </w:r>
          </w:p>
        </w:tc>
      </w:tr>
      <w:tr w:rsidR="007F26F1" w:rsidRPr="00A25CCC" w14:paraId="010811B8" w14:textId="77777777" w:rsidTr="00E02425">
        <w:trPr>
          <w:trHeight w:val="138"/>
        </w:trPr>
        <w:tc>
          <w:tcPr>
            <w:tcW w:w="1689" w:type="dxa"/>
          </w:tcPr>
          <w:p w14:paraId="10C3C793" w14:textId="7439FAC8" w:rsidR="007F26F1" w:rsidRPr="006F0339" w:rsidRDefault="00D335A3" w:rsidP="00E02425">
            <w:pPr>
              <w:rPr>
                <w:rFonts w:ascii="Arial" w:eastAsia="Saira" w:hAnsi="Arial" w:cs="Arial"/>
              </w:rPr>
            </w:pPr>
            <w:proofErr w:type="spellStart"/>
            <w:r w:rsidRPr="006F0339">
              <w:rPr>
                <w:rFonts w:ascii="Arial" w:eastAsia="Saira" w:hAnsi="Arial" w:cs="Arial"/>
              </w:rPr>
              <w:t>Medios</w:t>
            </w:r>
            <w:proofErr w:type="spellEnd"/>
            <w:r w:rsidRPr="006F0339">
              <w:rPr>
                <w:rFonts w:ascii="Arial" w:eastAsia="Saira" w:hAnsi="Arial" w:cs="Arial"/>
              </w:rPr>
              <w:t xml:space="preserve"> de </w:t>
            </w:r>
            <w:proofErr w:type="spellStart"/>
            <w:r w:rsidRPr="006F0339">
              <w:rPr>
                <w:rFonts w:ascii="Arial" w:eastAsia="Saira" w:hAnsi="Arial" w:cs="Arial"/>
              </w:rPr>
              <w:t>comunicación</w:t>
            </w:r>
            <w:proofErr w:type="spellEnd"/>
            <w:r w:rsidRPr="006F0339">
              <w:rPr>
                <w:rFonts w:ascii="Arial" w:eastAsia="Saira" w:hAnsi="Arial" w:cs="Arial"/>
              </w:rPr>
              <w:t xml:space="preserve"> / Público</w:t>
            </w:r>
          </w:p>
        </w:tc>
        <w:tc>
          <w:tcPr>
            <w:tcW w:w="8139" w:type="dxa"/>
          </w:tcPr>
          <w:p w14:paraId="5AA57379" w14:textId="77777777" w:rsidR="00D335A3" w:rsidRPr="006F0339" w:rsidRDefault="00D335A3" w:rsidP="00E02425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Generar apoyo al proceso, gestionar las expectativas</w:t>
            </w:r>
          </w:p>
          <w:p w14:paraId="08BCE9B1" w14:textId="77777777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Las recomendaciones pueden dañar la reputación del país</w:t>
            </w:r>
          </w:p>
          <w:p w14:paraId="75919176" w14:textId="77777777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1F93742E" w14:textId="4C949A8D" w:rsidR="00D335A3" w:rsidRPr="006F0339" w:rsidRDefault="00D335A3" w:rsidP="00D335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La evaluación impulsará la reputación del país; </w:t>
            </w:r>
          </w:p>
          <w:p w14:paraId="76DCD6A2" w14:textId="72D7FF9E" w:rsidR="00D335A3" w:rsidRPr="006F0339" w:rsidRDefault="00D335A3" w:rsidP="00D335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La evaluación tiene el potencial de aumentar los niveles de despliegue en general;</w:t>
            </w:r>
          </w:p>
          <w:p w14:paraId="7B7F0D10" w14:textId="034FDFFD" w:rsidR="007F26F1" w:rsidRPr="006F0339" w:rsidRDefault="00D335A3" w:rsidP="00D335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Potencial de apoyo monetario / técnico de los donantes para las recomendaciones.</w:t>
            </w:r>
          </w:p>
        </w:tc>
        <w:tc>
          <w:tcPr>
            <w:tcW w:w="1822" w:type="dxa"/>
          </w:tcPr>
          <w:p w14:paraId="54251BCB" w14:textId="12525FF9" w:rsidR="007F26F1" w:rsidRPr="006F0339" w:rsidRDefault="00D335A3" w:rsidP="00E02425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Información en línea, evento de lanzamiento; </w:t>
            </w: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Durante / después de la evaluación</w:t>
            </w:r>
          </w:p>
        </w:tc>
        <w:tc>
          <w:tcPr>
            <w:tcW w:w="2344" w:type="dxa"/>
          </w:tcPr>
          <w:p w14:paraId="2EA813B0" w14:textId="2FD27B84" w:rsidR="007F26F1" w:rsidRPr="006F0339" w:rsidRDefault="00D335A3" w:rsidP="00E02425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>Página web, comunicado de prensa, informe de evaluación de barreras.</w:t>
            </w:r>
          </w:p>
        </w:tc>
      </w:tr>
      <w:tr w:rsidR="00D335A3" w:rsidRPr="00A25CCC" w14:paraId="262BFA30" w14:textId="77777777" w:rsidTr="00E02425">
        <w:trPr>
          <w:trHeight w:val="138"/>
        </w:trPr>
        <w:tc>
          <w:tcPr>
            <w:tcW w:w="1689" w:type="dxa"/>
          </w:tcPr>
          <w:p w14:paraId="2D9C7DF6" w14:textId="5BB9825E" w:rsidR="00D335A3" w:rsidRPr="006F0339" w:rsidRDefault="00D335A3" w:rsidP="00D335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hAnsi="Arial" w:cs="Arial"/>
                <w:lang w:val="es-AR"/>
              </w:rPr>
              <w:t>Organizaciones de la Sociedad Civil (OSC) que trabajan por la igualdad de género / Resolución 1325 del Consejo de Seguridad de la ONU / Plan de Acción Nacional sobre Mujeres, Paz y Seguridad</w:t>
            </w:r>
          </w:p>
        </w:tc>
        <w:tc>
          <w:tcPr>
            <w:tcW w:w="8139" w:type="dxa"/>
          </w:tcPr>
          <w:p w14:paraId="3D4E6109" w14:textId="77777777" w:rsidR="00D335A3" w:rsidRPr="006F0339" w:rsidRDefault="00D335A3" w:rsidP="00D335A3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Generar apoyo al proceso, gestionar las expectativas</w:t>
            </w:r>
            <w:bookmarkStart w:id="0" w:name="_heading=h.gjdgxs" w:colFirst="0" w:colLast="0"/>
            <w:bookmarkEnd w:id="0"/>
          </w:p>
          <w:p w14:paraId="62214B20" w14:textId="77777777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El informe puede desviar recursos de otros trabajos (no militarizados) relacionados con el género</w:t>
            </w:r>
          </w:p>
          <w:p w14:paraId="2748BB38" w14:textId="77777777" w:rsidR="00D335A3" w:rsidRPr="006F0339" w:rsidRDefault="00D335A3" w:rsidP="00D33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7B4A79D5" w14:textId="66B69824" w:rsidR="00D335A3" w:rsidRPr="006F0339" w:rsidRDefault="00D335A3" w:rsidP="00D335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El informe apoya demandas más amplias como la igualdad de oportunidades en el trabajo;</w:t>
            </w:r>
          </w:p>
          <w:p w14:paraId="7330CF92" w14:textId="41F16E84" w:rsidR="00D335A3" w:rsidRPr="006F0339" w:rsidRDefault="00D335A3" w:rsidP="00D335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El proceso sensibiliza a las instituciones de seguridad sobre la igualdad de género y crea puntos focales/grupos de trabajo para comprometerse con el tema; </w:t>
            </w:r>
          </w:p>
          <w:p w14:paraId="49C31872" w14:textId="0A97F43E" w:rsidR="00D335A3" w:rsidRPr="006F0339" w:rsidRDefault="00D335A3" w:rsidP="00D335A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El informe y los planes de acción de seguimiento proporcionan una oportunidad para que las OSC hagan responsables a las instituciones de seguridad de sus compromisos para garantizar que sus objetivos se alinean con otros compromisos nacionales (por ejemplo, el PNA).</w:t>
            </w:r>
          </w:p>
        </w:tc>
        <w:tc>
          <w:tcPr>
            <w:tcW w:w="1822" w:type="dxa"/>
          </w:tcPr>
          <w:p w14:paraId="5C8DA035" w14:textId="18776539" w:rsidR="00D335A3" w:rsidRPr="006F0339" w:rsidRDefault="00D335A3" w:rsidP="00D335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Información en línea, evento de lanzamiento; </w:t>
            </w: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Antes / durante / después de la evaluación</w:t>
            </w:r>
          </w:p>
        </w:tc>
        <w:tc>
          <w:tcPr>
            <w:tcW w:w="2344" w:type="dxa"/>
          </w:tcPr>
          <w:p w14:paraId="40480671" w14:textId="217FA41B" w:rsidR="00D335A3" w:rsidRPr="006F0339" w:rsidRDefault="00D335A3" w:rsidP="00D335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>Información en línea, página web, estudio de referencia, informe de evaluación de barreras (así como informes anteriores de otros TPCC).</w:t>
            </w:r>
          </w:p>
        </w:tc>
      </w:tr>
      <w:tr w:rsidR="00D335A3" w:rsidRPr="00A25CCC" w14:paraId="21DE6FC5" w14:textId="77777777" w:rsidTr="00E02425">
        <w:trPr>
          <w:trHeight w:val="138"/>
        </w:trPr>
        <w:tc>
          <w:tcPr>
            <w:tcW w:w="1689" w:type="dxa"/>
          </w:tcPr>
          <w:p w14:paraId="0029D4D0" w14:textId="6B13C0B6" w:rsidR="00D335A3" w:rsidRPr="006F0339" w:rsidRDefault="00D335A3" w:rsidP="00D335A3">
            <w:pPr>
              <w:rPr>
                <w:rFonts w:ascii="Arial" w:eastAsia="Saira" w:hAnsi="Arial" w:cs="Arial"/>
              </w:rPr>
            </w:pPr>
            <w:proofErr w:type="spellStart"/>
            <w:r w:rsidRPr="006F0339">
              <w:rPr>
                <w:rFonts w:ascii="Arial" w:hAnsi="Arial" w:cs="Arial"/>
              </w:rPr>
              <w:lastRenderedPageBreak/>
              <w:t>Asociaciones</w:t>
            </w:r>
            <w:proofErr w:type="spellEnd"/>
            <w:r w:rsidRPr="006F0339">
              <w:rPr>
                <w:rFonts w:ascii="Arial" w:hAnsi="Arial" w:cs="Arial"/>
              </w:rPr>
              <w:t xml:space="preserve"> de personal</w:t>
            </w:r>
          </w:p>
        </w:tc>
        <w:tc>
          <w:tcPr>
            <w:tcW w:w="8139" w:type="dxa"/>
          </w:tcPr>
          <w:p w14:paraId="5A994BA2" w14:textId="77777777" w:rsidR="00FB4EC3" w:rsidRPr="006F0339" w:rsidRDefault="00FB4EC3" w:rsidP="00D335A3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Generar apoyo al proceso, gestionar las expectativas</w:t>
            </w:r>
          </w:p>
          <w:p w14:paraId="20C9EFE1" w14:textId="77777777" w:rsidR="00FB4EC3" w:rsidRPr="006F0339" w:rsidRDefault="00FB4EC3" w:rsidP="00FB4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La asociación puede ser excluida de la aplicación de las recomendaciones, la duplicación</w:t>
            </w:r>
          </w:p>
          <w:p w14:paraId="03EA949F" w14:textId="77777777" w:rsidR="00FB4EC3" w:rsidRPr="006F0339" w:rsidRDefault="00FB4EC3" w:rsidP="00FB4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1BF86BD3" w14:textId="40C37D4A" w:rsidR="00FB4EC3" w:rsidRPr="006F0339" w:rsidRDefault="00FB4EC3" w:rsidP="00FB4E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La evaluación tiene como objetivo contribuir a mejorar las condiciones de los miembros;</w:t>
            </w:r>
          </w:p>
          <w:p w14:paraId="24125D23" w14:textId="3F9C898E" w:rsidR="00D335A3" w:rsidRPr="006F0339" w:rsidRDefault="00FB4EC3" w:rsidP="00FB4E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La asociación puede participar plenamente en el evento de lanzamiento y en los debates de seguimiento.</w:t>
            </w:r>
          </w:p>
        </w:tc>
        <w:tc>
          <w:tcPr>
            <w:tcW w:w="1822" w:type="dxa"/>
          </w:tcPr>
          <w:p w14:paraId="6F8BD650" w14:textId="581824B2" w:rsidR="00D335A3" w:rsidRPr="006F0339" w:rsidRDefault="00D335A3" w:rsidP="00D335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Información en línea, evento de lanzamiento; </w:t>
            </w: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Durante / después de la evaluación</w:t>
            </w:r>
          </w:p>
        </w:tc>
        <w:tc>
          <w:tcPr>
            <w:tcW w:w="2344" w:type="dxa"/>
          </w:tcPr>
          <w:p w14:paraId="62A9A9A8" w14:textId="273712C1" w:rsidR="00D335A3" w:rsidRPr="006F0339" w:rsidRDefault="00D335A3" w:rsidP="00D335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>Página web, comunicado de prensa, informe de evaluación de la barrera.</w:t>
            </w:r>
          </w:p>
        </w:tc>
      </w:tr>
      <w:tr w:rsidR="00D335A3" w:rsidRPr="00A25CCC" w14:paraId="11031E1C" w14:textId="77777777" w:rsidTr="00E02425">
        <w:trPr>
          <w:trHeight w:val="138"/>
        </w:trPr>
        <w:tc>
          <w:tcPr>
            <w:tcW w:w="1689" w:type="dxa"/>
          </w:tcPr>
          <w:p w14:paraId="6D7294F5" w14:textId="55304549" w:rsidR="00D335A3" w:rsidRPr="006F0339" w:rsidRDefault="00D335A3" w:rsidP="00D335A3">
            <w:pPr>
              <w:rPr>
                <w:rFonts w:ascii="Arial" w:eastAsia="Saira" w:hAnsi="Arial" w:cs="Arial"/>
              </w:rPr>
            </w:pPr>
            <w:proofErr w:type="spellStart"/>
            <w:r w:rsidRPr="006F0339">
              <w:rPr>
                <w:rFonts w:ascii="Arial" w:hAnsi="Arial" w:cs="Arial"/>
              </w:rPr>
              <w:t>Académicos</w:t>
            </w:r>
            <w:proofErr w:type="spellEnd"/>
          </w:p>
        </w:tc>
        <w:tc>
          <w:tcPr>
            <w:tcW w:w="8139" w:type="dxa"/>
          </w:tcPr>
          <w:p w14:paraId="3E151FF4" w14:textId="77777777" w:rsidR="00FB4EC3" w:rsidRPr="006F0339" w:rsidRDefault="00FB4EC3" w:rsidP="00D335A3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Crear una comunidad de práctica</w:t>
            </w:r>
          </w:p>
          <w:p w14:paraId="08E65EC4" w14:textId="77777777" w:rsidR="00FB4EC3" w:rsidRPr="006F0339" w:rsidRDefault="00FB4EC3" w:rsidP="00FB4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Equipo de evaluación en competencia con los académicos, acceso privilegiado a la información</w:t>
            </w:r>
          </w:p>
          <w:p w14:paraId="6B80AFF3" w14:textId="77777777" w:rsidR="00FB4EC3" w:rsidRPr="006F0339" w:rsidRDefault="00FB4EC3" w:rsidP="00FB4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5D7425BD" w14:textId="03293BC7" w:rsidR="00FB4EC3" w:rsidRPr="006F0339" w:rsidRDefault="001406BA" w:rsidP="00FB4E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>
              <w:rPr>
                <w:rFonts w:ascii="Arial" w:eastAsia="Saira" w:hAnsi="Arial" w:cs="Arial"/>
                <w:color w:val="000000"/>
                <w:lang w:val="es-AR"/>
              </w:rPr>
              <w:t>Fomentar a las</w:t>
            </w:r>
            <w:r w:rsidR="00FB4EC3"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 </w:t>
            </w:r>
            <w:r>
              <w:rPr>
                <w:rFonts w:ascii="Arial" w:eastAsia="Saira" w:hAnsi="Arial" w:cs="Arial"/>
                <w:color w:val="000000"/>
                <w:lang w:val="es-AR"/>
              </w:rPr>
              <w:t>instituciones o actores</w:t>
            </w: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 académico</w:t>
            </w:r>
            <w:r>
              <w:rPr>
                <w:rFonts w:ascii="Arial" w:eastAsia="Saira" w:hAnsi="Arial" w:cs="Arial"/>
                <w:color w:val="000000"/>
                <w:lang w:val="es-AR"/>
              </w:rPr>
              <w:t>s</w:t>
            </w: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 </w:t>
            </w:r>
            <w:r w:rsidR="00FB4EC3" w:rsidRPr="006F0339">
              <w:rPr>
                <w:rFonts w:ascii="Arial" w:eastAsia="Saira" w:hAnsi="Arial" w:cs="Arial"/>
                <w:color w:val="000000"/>
                <w:lang w:val="es-AR"/>
              </w:rPr>
              <w:t>a participar en el evento de lanzamiento y en los debates de seguimiento;</w:t>
            </w:r>
          </w:p>
          <w:p w14:paraId="231B977B" w14:textId="5D8A8F5B" w:rsidR="00D335A3" w:rsidRPr="006F0339" w:rsidRDefault="00FB4EC3" w:rsidP="00FB4EC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Papel potencial </w:t>
            </w:r>
            <w:r w:rsidR="001406BA">
              <w:rPr>
                <w:rFonts w:ascii="Arial" w:eastAsia="Saira" w:hAnsi="Arial" w:cs="Arial"/>
                <w:color w:val="000000"/>
                <w:lang w:val="es-AR"/>
              </w:rPr>
              <w:t>de instituciones o actores</w:t>
            </w: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 académico</w:t>
            </w:r>
            <w:r w:rsidR="001406BA">
              <w:rPr>
                <w:rFonts w:ascii="Arial" w:eastAsia="Saira" w:hAnsi="Arial" w:cs="Arial"/>
                <w:color w:val="000000"/>
                <w:lang w:val="es-AR"/>
              </w:rPr>
              <w:t>s</w:t>
            </w: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 en la aplicación de las recomendaciones / seguimiento.</w:t>
            </w:r>
          </w:p>
        </w:tc>
        <w:tc>
          <w:tcPr>
            <w:tcW w:w="1822" w:type="dxa"/>
          </w:tcPr>
          <w:p w14:paraId="748F1954" w14:textId="2C13536C" w:rsidR="00D335A3" w:rsidRPr="006F0339" w:rsidRDefault="00D335A3" w:rsidP="00D335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Materiales escritos, evento de lanzamiento; </w:t>
            </w: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Durante / después de la evaluación</w:t>
            </w:r>
          </w:p>
        </w:tc>
        <w:tc>
          <w:tcPr>
            <w:tcW w:w="2344" w:type="dxa"/>
          </w:tcPr>
          <w:p w14:paraId="30CBAEF1" w14:textId="636F3948" w:rsidR="00D335A3" w:rsidRPr="006F0339" w:rsidRDefault="00D335A3" w:rsidP="00D335A3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>Documento MOWIP, informe de evaluación de barreras.</w:t>
            </w:r>
          </w:p>
        </w:tc>
      </w:tr>
      <w:tr w:rsidR="007F26F1" w:rsidRPr="00A25CCC" w14:paraId="10C837CE" w14:textId="77777777" w:rsidTr="00E02425">
        <w:trPr>
          <w:trHeight w:val="138"/>
        </w:trPr>
        <w:tc>
          <w:tcPr>
            <w:tcW w:w="1689" w:type="dxa"/>
          </w:tcPr>
          <w:p w14:paraId="3FA6C162" w14:textId="6819C951" w:rsidR="007F26F1" w:rsidRPr="006F0339" w:rsidRDefault="00FB4EC3" w:rsidP="00E02425">
            <w:pPr>
              <w:rPr>
                <w:rFonts w:ascii="Arial" w:eastAsia="Saira" w:hAnsi="Arial" w:cs="Arial"/>
              </w:rPr>
            </w:pPr>
            <w:proofErr w:type="spellStart"/>
            <w:r w:rsidRPr="006F0339">
              <w:rPr>
                <w:rFonts w:ascii="Arial" w:eastAsia="Saira" w:hAnsi="Arial" w:cs="Arial"/>
              </w:rPr>
              <w:t>Comunidad</w:t>
            </w:r>
            <w:proofErr w:type="spellEnd"/>
            <w:r w:rsidRPr="006F0339">
              <w:rPr>
                <w:rFonts w:ascii="Arial" w:eastAsia="Saira" w:hAnsi="Arial" w:cs="Arial"/>
              </w:rPr>
              <w:t xml:space="preserve"> </w:t>
            </w:r>
            <w:proofErr w:type="spellStart"/>
            <w:r w:rsidRPr="006F0339">
              <w:rPr>
                <w:rFonts w:ascii="Arial" w:eastAsia="Saira" w:hAnsi="Arial" w:cs="Arial"/>
              </w:rPr>
              <w:t>internacional</w:t>
            </w:r>
            <w:proofErr w:type="spellEnd"/>
          </w:p>
        </w:tc>
        <w:tc>
          <w:tcPr>
            <w:tcW w:w="8139" w:type="dxa"/>
          </w:tcPr>
          <w:p w14:paraId="73393196" w14:textId="77777777" w:rsidR="00FB4EC3" w:rsidRPr="006F0339" w:rsidRDefault="00FB4EC3" w:rsidP="00E02425">
            <w:pPr>
              <w:rPr>
                <w:rFonts w:ascii="Arial" w:eastAsia="Saira" w:hAnsi="Arial" w:cs="Arial"/>
                <w:b/>
                <w:lang w:val="es-AR"/>
              </w:rPr>
            </w:pPr>
            <w:r w:rsidRPr="006F0339">
              <w:rPr>
                <w:rFonts w:ascii="Arial" w:eastAsia="Saira" w:hAnsi="Arial" w:cs="Arial"/>
                <w:b/>
                <w:lang w:val="es-AR"/>
              </w:rPr>
              <w:t>Apoyar el proceso del MOWIP, ser receptivo a los hallazgos, las buenas prácticas en los informes</w:t>
            </w:r>
          </w:p>
          <w:p w14:paraId="78A8EC74" w14:textId="77777777" w:rsidR="00FB4EC3" w:rsidRPr="006F0339" w:rsidRDefault="00FB4EC3" w:rsidP="00FB4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i/>
                <w:lang w:val="es-AR"/>
              </w:rPr>
              <w:t>Favoritismo de un TPCC; competencia de los donantes, presión para aumentar la financiación de la ONU.</w:t>
            </w:r>
          </w:p>
          <w:p w14:paraId="7B738B68" w14:textId="77777777" w:rsidR="00FB4EC3" w:rsidRPr="006F0339" w:rsidRDefault="00FB4EC3" w:rsidP="00FB4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Saira" w:hAnsi="Arial" w:cs="Arial"/>
                <w:color w:val="000000"/>
                <w:lang w:val="es-AR"/>
              </w:rPr>
            </w:pPr>
          </w:p>
          <w:p w14:paraId="600AC76F" w14:textId="05DA5332" w:rsidR="00FB4EC3" w:rsidRPr="006F0339" w:rsidRDefault="00FB4EC3" w:rsidP="00FB4E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Muchas oportunidades para participar en el proceso del MOWIP;</w:t>
            </w:r>
          </w:p>
          <w:p w14:paraId="1891CA50" w14:textId="4037CF85" w:rsidR="00FB4EC3" w:rsidRPr="006F0339" w:rsidRDefault="00FB4EC3" w:rsidP="00FB4E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Las conclusiones (incluidas las buenas prácticas) están basadas en </w:t>
            </w:r>
            <w:r w:rsidR="00016CD1">
              <w:rPr>
                <w:rFonts w:ascii="Arial" w:eastAsia="Saira" w:hAnsi="Arial" w:cs="Arial"/>
                <w:color w:val="000000"/>
                <w:lang w:val="es-AR"/>
              </w:rPr>
              <w:t>evidencia</w:t>
            </w: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; pueden incorporarse a las políticas internacionales sobre </w:t>
            </w:r>
            <w:r w:rsidR="00016CD1">
              <w:rPr>
                <w:rFonts w:ascii="Arial" w:eastAsia="Saira" w:hAnsi="Arial" w:cs="Arial"/>
                <w:color w:val="000000"/>
                <w:lang w:val="es-AR"/>
              </w:rPr>
              <w:t xml:space="preserve">la </w:t>
            </w:r>
            <w:r w:rsidRPr="006F0339">
              <w:rPr>
                <w:rFonts w:ascii="Arial" w:eastAsia="Saira" w:hAnsi="Arial" w:cs="Arial"/>
                <w:color w:val="000000"/>
                <w:lang w:val="es-AR"/>
              </w:rPr>
              <w:t xml:space="preserve">igualdad de género y </w:t>
            </w:r>
            <w:r w:rsidR="00016CD1">
              <w:rPr>
                <w:rFonts w:ascii="Arial" w:eastAsia="Saira" w:hAnsi="Arial" w:cs="Arial"/>
                <w:color w:val="000000"/>
                <w:lang w:val="es-AR"/>
              </w:rPr>
              <w:t xml:space="preserve">las </w:t>
            </w: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operaciones de paz;</w:t>
            </w:r>
          </w:p>
          <w:p w14:paraId="2C0B2280" w14:textId="261B21D6" w:rsidR="00FB4EC3" w:rsidRPr="006F0339" w:rsidRDefault="00FB4EC3" w:rsidP="00FB4E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Muchas oportunidades para contribuir a las recomendaciones;</w:t>
            </w:r>
          </w:p>
          <w:p w14:paraId="1FB6F660" w14:textId="571D237C" w:rsidR="007F26F1" w:rsidRPr="006F0339" w:rsidRDefault="00FB4EC3" w:rsidP="00FB4EC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aira" w:hAnsi="Arial" w:cs="Arial"/>
                <w:color w:val="000000"/>
                <w:lang w:val="es-AR"/>
              </w:rPr>
            </w:pPr>
            <w:r w:rsidRPr="006F0339">
              <w:rPr>
                <w:rFonts w:ascii="Arial" w:eastAsia="Saira" w:hAnsi="Arial" w:cs="Arial"/>
                <w:color w:val="000000"/>
                <w:lang w:val="es-AR"/>
              </w:rPr>
              <w:t>El MOWIP contribuye a que las operaciones de paz sean más eficientes y eficaces.</w:t>
            </w:r>
          </w:p>
        </w:tc>
        <w:tc>
          <w:tcPr>
            <w:tcW w:w="1822" w:type="dxa"/>
          </w:tcPr>
          <w:p w14:paraId="4916716E" w14:textId="4918F697" w:rsidR="007F26F1" w:rsidRPr="006F0339" w:rsidRDefault="00FB4EC3" w:rsidP="00E02425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 xml:space="preserve">Información en línea, evento de lanzamiento internacional; </w:t>
            </w:r>
            <w:r w:rsidRPr="006F0339">
              <w:rPr>
                <w:rFonts w:ascii="Arial" w:eastAsia="Saira" w:hAnsi="Arial" w:cs="Arial"/>
                <w:i/>
                <w:iCs/>
                <w:lang w:val="es-AR"/>
              </w:rPr>
              <w:t>Durante / después de la evaluación</w:t>
            </w:r>
          </w:p>
        </w:tc>
        <w:tc>
          <w:tcPr>
            <w:tcW w:w="2344" w:type="dxa"/>
          </w:tcPr>
          <w:p w14:paraId="7D0A5768" w14:textId="42D306F9" w:rsidR="007F26F1" w:rsidRPr="006F0339" w:rsidRDefault="00FB4EC3" w:rsidP="00E02425">
            <w:pPr>
              <w:rPr>
                <w:rFonts w:ascii="Arial" w:eastAsia="Saira" w:hAnsi="Arial" w:cs="Arial"/>
                <w:lang w:val="es-AR"/>
              </w:rPr>
            </w:pPr>
            <w:r w:rsidRPr="006F0339">
              <w:rPr>
                <w:rFonts w:ascii="Arial" w:eastAsia="Saira" w:hAnsi="Arial" w:cs="Arial"/>
                <w:lang w:val="es-AR"/>
              </w:rPr>
              <w:t>Página web, informe de evaluación de barreras.</w:t>
            </w:r>
          </w:p>
        </w:tc>
      </w:tr>
    </w:tbl>
    <w:p w14:paraId="5E97D542" w14:textId="77777777" w:rsidR="007F26F1" w:rsidRPr="006F0339" w:rsidRDefault="007F26F1">
      <w:pPr>
        <w:rPr>
          <w:rFonts w:ascii="Arial" w:eastAsia="Saira" w:hAnsi="Arial" w:cs="Arial"/>
          <w:lang w:val="es-AR"/>
        </w:rPr>
      </w:pPr>
    </w:p>
    <w:sectPr w:rsidR="007F26F1" w:rsidRPr="006F0339" w:rsidSect="00407F59">
      <w:footerReference w:type="default" r:id="rId10"/>
      <w:footerReference w:type="first" r:id="rId11"/>
      <w:pgSz w:w="16838" w:h="11906" w:orient="landscape"/>
      <w:pgMar w:top="1417" w:right="1417" w:bottom="1417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7B9B" w14:textId="77777777" w:rsidR="00D72133" w:rsidRDefault="00D72133">
      <w:pPr>
        <w:spacing w:after="0" w:line="240" w:lineRule="auto"/>
      </w:pPr>
      <w:r>
        <w:separator/>
      </w:r>
    </w:p>
  </w:endnote>
  <w:endnote w:type="continuationSeparator" w:id="0">
    <w:p w14:paraId="35E84BE1" w14:textId="77777777" w:rsidR="00D72133" w:rsidRDefault="00D7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988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A731" w14:textId="45700DC6" w:rsidR="003475E4" w:rsidRPr="00A25CCC" w:rsidRDefault="003475E4">
        <w:pPr>
          <w:pStyle w:val="Footer"/>
          <w:jc w:val="right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25CCC">
          <w:rPr>
            <w:noProof/>
            <w:lang w:val="en-US"/>
          </w:rPr>
          <w:t>2</w:t>
        </w:r>
        <w:r>
          <w:rPr>
            <w:noProof/>
          </w:rPr>
          <w:fldChar w:fldCharType="end"/>
        </w:r>
      </w:p>
    </w:sdtContent>
  </w:sdt>
  <w:p w14:paraId="13ED510A" w14:textId="3DA217B4" w:rsidR="00A0401B" w:rsidRPr="001701AE" w:rsidRDefault="00A0401B" w:rsidP="00A0401B">
    <w:pPr>
      <w:pStyle w:val="Footer"/>
      <w:rPr>
        <w:lang w:val="es-AR"/>
      </w:rPr>
    </w:pPr>
    <w:proofErr w:type="spellStart"/>
    <w:r w:rsidRPr="00A0401B">
      <w:rPr>
        <w:sz w:val="18"/>
        <w:szCs w:val="18"/>
        <w:lang w:val="en-US"/>
      </w:rPr>
      <w:t>Esta</w:t>
    </w:r>
    <w:proofErr w:type="spellEnd"/>
    <w:r w:rsidRPr="00A0401B">
      <w:rPr>
        <w:sz w:val="18"/>
        <w:szCs w:val="18"/>
        <w:lang w:val="en-US"/>
      </w:rPr>
      <w:t xml:space="preserve"> </w:t>
    </w:r>
    <w:proofErr w:type="spellStart"/>
    <w:r w:rsidRPr="00A0401B">
      <w:rPr>
        <w:sz w:val="18"/>
        <w:szCs w:val="18"/>
        <w:lang w:val="en-US"/>
      </w:rPr>
      <w:t>pl</w:t>
    </w:r>
    <w:r>
      <w:rPr>
        <w:sz w:val="18"/>
        <w:szCs w:val="18"/>
        <w:lang w:val="en-US"/>
      </w:rPr>
      <w:t>antilla</w:t>
    </w:r>
    <w:proofErr w:type="spellEnd"/>
    <w:r w:rsidRPr="00A0401B">
      <w:rPr>
        <w:sz w:val="18"/>
        <w:szCs w:val="18"/>
        <w:lang w:val="en-US"/>
      </w:rPr>
      <w:t xml:space="preserve"> </w:t>
    </w:r>
    <w:proofErr w:type="spellStart"/>
    <w:r w:rsidRPr="00A0401B">
      <w:rPr>
        <w:sz w:val="18"/>
        <w:szCs w:val="18"/>
        <w:lang w:val="en-US"/>
      </w:rPr>
      <w:t>procede</w:t>
    </w:r>
    <w:proofErr w:type="spellEnd"/>
    <w:r w:rsidRPr="00A0401B">
      <w:rPr>
        <w:sz w:val="18"/>
        <w:szCs w:val="18"/>
        <w:lang w:val="en-US"/>
      </w:rPr>
      <w:t xml:space="preserve"> de la </w:t>
    </w:r>
    <w:proofErr w:type="spellStart"/>
    <w:r w:rsidRPr="00A0401B">
      <w:rPr>
        <w:sz w:val="18"/>
        <w:szCs w:val="18"/>
        <w:lang w:val="en-US"/>
      </w:rPr>
      <w:t>metodología</w:t>
    </w:r>
    <w:proofErr w:type="spellEnd"/>
    <w:r w:rsidRPr="00A0401B">
      <w:rPr>
        <w:sz w:val="18"/>
        <w:szCs w:val="18"/>
        <w:lang w:val="en-US"/>
      </w:rPr>
      <w:t xml:space="preserve"> MOWIP (Measuring Opportunities for Women in Peace Operations) del DCAF. </w:t>
    </w:r>
    <w:r w:rsidRPr="001701AE">
      <w:rPr>
        <w:sz w:val="18"/>
        <w:szCs w:val="18"/>
        <w:lang w:val="es-AR"/>
      </w:rPr>
      <w:t xml:space="preserve">Más información: </w:t>
    </w:r>
    <w:hyperlink r:id="rId1" w:history="1">
      <w:r w:rsidRPr="000C1824">
        <w:rPr>
          <w:rStyle w:val="Hyperlink"/>
          <w:sz w:val="18"/>
          <w:szCs w:val="18"/>
          <w:lang w:val="es-AR"/>
        </w:rPr>
        <w:t>www.dcaf.ch/mowip</w:t>
      </w:r>
    </w:hyperlink>
    <w:r>
      <w:rPr>
        <w:sz w:val="18"/>
        <w:szCs w:val="18"/>
        <w:lang w:val="es-AR"/>
      </w:rPr>
      <w:t xml:space="preserve"> </w:t>
    </w:r>
    <w:r w:rsidRPr="001701AE">
      <w:rPr>
        <w:sz w:val="18"/>
        <w:szCs w:val="18"/>
        <w:lang w:val="es-AR"/>
      </w:rPr>
      <w:t xml:space="preserve"> Contacto: </w:t>
    </w:r>
    <w:hyperlink r:id="rId2" w:history="1">
      <w:r w:rsidRPr="000C1824">
        <w:rPr>
          <w:rStyle w:val="Hyperlink"/>
          <w:sz w:val="18"/>
          <w:szCs w:val="18"/>
          <w:lang w:val="es-AR"/>
        </w:rPr>
        <w:t>elsie@dcaf.ch</w:t>
      </w:r>
    </w:hyperlink>
    <w:r>
      <w:rPr>
        <w:sz w:val="18"/>
        <w:szCs w:val="18"/>
        <w:lang w:val="es-AR"/>
      </w:rPr>
      <w:t xml:space="preserve"> </w:t>
    </w:r>
  </w:p>
  <w:p w14:paraId="412B1D85" w14:textId="77777777" w:rsidR="003475E4" w:rsidRPr="00A0401B" w:rsidRDefault="003475E4">
    <w:pPr>
      <w:pStyle w:val="Footer"/>
      <w:rPr>
        <w:lang w:val="es-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6C3F" w14:textId="77777777" w:rsidR="00A227A3" w:rsidRDefault="00A227A3" w:rsidP="003475E4">
    <w:pPr>
      <w:pStyle w:val="Footer"/>
      <w:rPr>
        <w:sz w:val="18"/>
        <w:szCs w:val="20"/>
        <w:lang w:val="fr-CH"/>
      </w:rPr>
    </w:pPr>
  </w:p>
  <w:p w14:paraId="4FA6391F" w14:textId="77224BFF" w:rsidR="003475E4" w:rsidRPr="00A0401B" w:rsidRDefault="00A227A3" w:rsidP="003475E4">
    <w:pPr>
      <w:pStyle w:val="Footer"/>
      <w:rPr>
        <w:sz w:val="18"/>
        <w:szCs w:val="20"/>
        <w:lang w:val="es-AR"/>
      </w:rPr>
    </w:pPr>
    <w:r w:rsidRPr="00A0401B">
      <w:rPr>
        <w:sz w:val="18"/>
        <w:szCs w:val="20"/>
        <w:lang w:val="es-AR"/>
      </w:rPr>
      <w:t xml:space="preserve">Esta plantilla procede de la metodología del DCAF para medir las oportunidades de las mujeres en las operaciones de paz (MOWIP). Más información: </w:t>
    </w:r>
    <w:r w:rsidR="00767F29">
      <w:fldChar w:fldCharType="begin"/>
    </w:r>
    <w:r w:rsidR="00767F29" w:rsidRPr="00A25CCC">
      <w:rPr>
        <w:lang w:val="es-AR"/>
      </w:rPr>
      <w:instrText>HYPERLINK "http://www.dcaf.ch/mowip"</w:instrText>
    </w:r>
    <w:r w:rsidR="00767F29">
      <w:fldChar w:fldCharType="separate"/>
    </w:r>
    <w:r w:rsidR="003475E4" w:rsidRPr="00A0401B">
      <w:rPr>
        <w:rStyle w:val="Hyperlink"/>
        <w:sz w:val="18"/>
        <w:szCs w:val="20"/>
        <w:lang w:val="es-AR"/>
      </w:rPr>
      <w:t>www.dcaf.ch/mowip</w:t>
    </w:r>
    <w:r w:rsidR="00767F29">
      <w:rPr>
        <w:rStyle w:val="Hyperlink"/>
        <w:sz w:val="18"/>
        <w:szCs w:val="20"/>
        <w:lang w:val="es-AR"/>
      </w:rPr>
      <w:fldChar w:fldCharType="end"/>
    </w:r>
    <w:r w:rsidR="003475E4" w:rsidRPr="00A0401B">
      <w:rPr>
        <w:sz w:val="18"/>
        <w:szCs w:val="20"/>
        <w:lang w:val="es-AR"/>
      </w:rPr>
      <w:t xml:space="preserve"> </w:t>
    </w:r>
    <w:r w:rsidRPr="00A0401B">
      <w:rPr>
        <w:sz w:val="18"/>
        <w:szCs w:val="20"/>
        <w:lang w:val="es-AR"/>
      </w:rPr>
      <w:t>Contacte con</w:t>
    </w:r>
    <w:r w:rsidR="003475E4" w:rsidRPr="00A0401B">
      <w:rPr>
        <w:sz w:val="18"/>
        <w:szCs w:val="20"/>
        <w:lang w:val="es-AR"/>
      </w:rPr>
      <w:t xml:space="preserve">: </w:t>
    </w:r>
    <w:hyperlink r:id="rId1" w:history="1">
      <w:r w:rsidR="003475E4" w:rsidRPr="00A0401B">
        <w:rPr>
          <w:rStyle w:val="Hyperlink"/>
          <w:sz w:val="18"/>
          <w:szCs w:val="20"/>
          <w:lang w:val="es-AR"/>
        </w:rPr>
        <w:t>elsie@dcaf.ch</w:t>
      </w:r>
    </w:hyperlink>
    <w:r w:rsidR="003475E4" w:rsidRPr="00A0401B">
      <w:rPr>
        <w:sz w:val="18"/>
        <w:szCs w:val="20"/>
        <w:lang w:val="es-AR"/>
      </w:rPr>
      <w:t xml:space="preserve"> </w:t>
    </w:r>
  </w:p>
  <w:sdt>
    <w:sdtPr>
      <w:id w:val="74871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22408" w14:textId="61366B8F" w:rsidR="003475E4" w:rsidRPr="00A227A3" w:rsidRDefault="003475E4" w:rsidP="003475E4">
        <w:pPr>
          <w:pStyle w:val="Footer"/>
          <w:jc w:val="right"/>
          <w:rPr>
            <w:lang w:val="fr-CH"/>
          </w:rPr>
        </w:pPr>
        <w:r>
          <w:fldChar w:fldCharType="begin"/>
        </w:r>
        <w:r w:rsidRPr="00A227A3">
          <w:rPr>
            <w:lang w:val="fr-CH"/>
          </w:rPr>
          <w:instrText xml:space="preserve"> PAGE   \* MERGEFORMAT </w:instrText>
        </w:r>
        <w:r>
          <w:fldChar w:fldCharType="separate"/>
        </w:r>
        <w:r w:rsidRPr="00A227A3">
          <w:rPr>
            <w:noProof/>
            <w:lang w:val="fr-CH"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1EBD" w14:textId="77777777" w:rsidR="00D72133" w:rsidRDefault="00D72133">
      <w:pPr>
        <w:spacing w:after="0" w:line="240" w:lineRule="auto"/>
      </w:pPr>
      <w:r>
        <w:separator/>
      </w:r>
    </w:p>
  </w:footnote>
  <w:footnote w:type="continuationSeparator" w:id="0">
    <w:p w14:paraId="18DCCA8C" w14:textId="77777777" w:rsidR="00D72133" w:rsidRDefault="00D72133">
      <w:pPr>
        <w:spacing w:after="0" w:line="240" w:lineRule="auto"/>
      </w:pPr>
      <w:r>
        <w:continuationSeparator/>
      </w:r>
    </w:p>
  </w:footnote>
  <w:footnote w:id="1">
    <w:p w14:paraId="572FE1E9" w14:textId="3CEC02BC" w:rsidR="005926FC" w:rsidRPr="007F26F1" w:rsidRDefault="000C6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Saira" w:hAnsiTheme="minorHAnsi" w:cstheme="minorHAnsi"/>
        </w:rPr>
      </w:pPr>
      <w:r w:rsidRPr="007F26F1">
        <w:rPr>
          <w:rStyle w:val="FootnoteReference"/>
          <w:rFonts w:asciiTheme="minorHAnsi" w:hAnsiTheme="minorHAnsi" w:cstheme="minorHAnsi"/>
        </w:rPr>
        <w:footnoteRef/>
      </w:r>
      <w:r w:rsidRPr="007F26F1">
        <w:rPr>
          <w:rFonts w:asciiTheme="minorHAnsi" w:eastAsia="Saira" w:hAnsiTheme="minorHAnsi" w:cstheme="minorHAnsi"/>
          <w:color w:val="000000"/>
        </w:rPr>
        <w:t xml:space="preserve"> </w:t>
      </w:r>
      <w:proofErr w:type="spellStart"/>
      <w:r w:rsidR="00A227A3" w:rsidRPr="00A227A3">
        <w:rPr>
          <w:rFonts w:asciiTheme="minorHAnsi" w:eastAsia="Saira" w:hAnsiTheme="minorHAnsi" w:cstheme="minorHAnsi"/>
          <w:color w:val="000000"/>
        </w:rPr>
        <w:t>Véase</w:t>
      </w:r>
      <w:proofErr w:type="spellEnd"/>
      <w:r w:rsidR="00A227A3" w:rsidRPr="00A227A3">
        <w:rPr>
          <w:rFonts w:asciiTheme="minorHAnsi" w:eastAsia="Saira" w:hAnsiTheme="minorHAnsi" w:cstheme="minorHAnsi"/>
          <w:color w:val="000000"/>
        </w:rPr>
        <w:t xml:space="preserve">, </w:t>
      </w:r>
      <w:proofErr w:type="spellStart"/>
      <w:r w:rsidR="00A227A3" w:rsidRPr="00A227A3">
        <w:rPr>
          <w:rFonts w:asciiTheme="minorHAnsi" w:eastAsia="Saira" w:hAnsiTheme="minorHAnsi" w:cstheme="minorHAnsi"/>
          <w:color w:val="000000"/>
        </w:rPr>
        <w:t>por</w:t>
      </w:r>
      <w:proofErr w:type="spellEnd"/>
      <w:r w:rsidR="00A227A3" w:rsidRPr="00A227A3">
        <w:rPr>
          <w:rFonts w:asciiTheme="minorHAnsi" w:eastAsia="Saira" w:hAnsiTheme="minorHAnsi" w:cstheme="minorHAnsi"/>
          <w:color w:val="000000"/>
        </w:rPr>
        <w:t xml:space="preserve"> </w:t>
      </w:r>
      <w:proofErr w:type="spellStart"/>
      <w:r w:rsidR="00A227A3" w:rsidRPr="00A227A3">
        <w:rPr>
          <w:rFonts w:asciiTheme="minorHAnsi" w:eastAsia="Saira" w:hAnsiTheme="minorHAnsi" w:cstheme="minorHAnsi"/>
          <w:color w:val="000000"/>
        </w:rPr>
        <w:t>ejemplo</w:t>
      </w:r>
      <w:proofErr w:type="spellEnd"/>
      <w:r w:rsidRPr="007F26F1">
        <w:rPr>
          <w:rFonts w:asciiTheme="minorHAnsi" w:eastAsia="Saira" w:hAnsiTheme="minorHAnsi" w:cstheme="minorHAnsi"/>
          <w:color w:val="000000"/>
        </w:rPr>
        <w:t xml:space="preserve">, </w:t>
      </w:r>
      <w:hyperlink r:id="rId1">
        <w:r w:rsidRPr="007F26F1">
          <w:rPr>
            <w:rFonts w:asciiTheme="minorHAnsi" w:eastAsia="Saira" w:hAnsiTheme="minorHAnsi" w:cstheme="minorHAnsi"/>
            <w:color w:val="0000FF"/>
            <w:u w:val="single"/>
          </w:rPr>
          <w:t>Implementing the MOWIP Barrier Assessment Methodology with the Zambia Police Service</w:t>
        </w:r>
      </w:hyperlink>
      <w:r w:rsidRPr="007F26F1">
        <w:rPr>
          <w:rFonts w:asciiTheme="minorHAnsi" w:eastAsia="Saira" w:hAnsiTheme="minorHAnsi" w:cstheme="minorHAnsi"/>
          <w:color w:val="000000"/>
        </w:rPr>
        <w:t>.</w:t>
      </w:r>
    </w:p>
  </w:footnote>
  <w:footnote w:id="2">
    <w:p w14:paraId="4F4FBCE5" w14:textId="7E39EC75" w:rsidR="007F26F1" w:rsidRPr="007F26F1" w:rsidRDefault="007F26F1">
      <w:pPr>
        <w:pStyle w:val="FootnoteText"/>
        <w:rPr>
          <w:rFonts w:asciiTheme="minorHAnsi" w:hAnsiTheme="minorHAnsi"/>
        </w:rPr>
      </w:pPr>
      <w:r w:rsidRPr="007F26F1">
        <w:rPr>
          <w:rStyle w:val="FootnoteReference"/>
          <w:rFonts w:asciiTheme="minorHAnsi" w:hAnsiTheme="minorHAnsi"/>
        </w:rPr>
        <w:footnoteRef/>
      </w:r>
      <w:r w:rsidRPr="007F26F1">
        <w:rPr>
          <w:rFonts w:asciiTheme="minorHAnsi" w:hAnsiTheme="minorHAnsi"/>
        </w:rPr>
        <w:t xml:space="preserve"> Ghittoni,</w:t>
      </w:r>
      <w:r>
        <w:rPr>
          <w:rFonts w:asciiTheme="minorHAnsi" w:hAnsiTheme="minorHAnsi"/>
        </w:rPr>
        <w:t xml:space="preserve"> Marta,</w:t>
      </w:r>
      <w:r w:rsidRPr="007F26F1">
        <w:rPr>
          <w:rFonts w:asciiTheme="minorHAnsi" w:hAnsiTheme="minorHAnsi"/>
        </w:rPr>
        <w:t xml:space="preserve"> </w:t>
      </w:r>
      <w:proofErr w:type="spellStart"/>
      <w:r w:rsidRPr="007F26F1">
        <w:rPr>
          <w:rFonts w:asciiTheme="minorHAnsi" w:hAnsiTheme="minorHAnsi"/>
        </w:rPr>
        <w:t>Léa</w:t>
      </w:r>
      <w:proofErr w:type="spellEnd"/>
      <w:r w:rsidRPr="007F26F1">
        <w:rPr>
          <w:rFonts w:asciiTheme="minorHAnsi" w:hAnsiTheme="minorHAnsi"/>
        </w:rPr>
        <w:t xml:space="preserve"> </w:t>
      </w:r>
      <w:proofErr w:type="spellStart"/>
      <w:r w:rsidRPr="007F26F1">
        <w:rPr>
          <w:rFonts w:asciiTheme="minorHAnsi" w:hAnsiTheme="minorHAnsi"/>
        </w:rPr>
        <w:t>Lehouck</w:t>
      </w:r>
      <w:proofErr w:type="spellEnd"/>
      <w:r w:rsidRPr="007F26F1">
        <w:rPr>
          <w:rFonts w:asciiTheme="minorHAnsi" w:hAnsiTheme="minorHAnsi"/>
        </w:rPr>
        <w:t xml:space="preserve"> and Callum Watson</w:t>
      </w:r>
      <w:r>
        <w:rPr>
          <w:rFonts w:asciiTheme="minorHAnsi" w:hAnsiTheme="minorHAnsi"/>
        </w:rPr>
        <w:t xml:space="preserve">, </w:t>
      </w:r>
      <w:r w:rsidRPr="007F26F1">
        <w:rPr>
          <w:rFonts w:asciiTheme="minorHAnsi" w:hAnsiTheme="minorHAnsi"/>
          <w:i/>
          <w:iCs/>
        </w:rPr>
        <w:t>Elsie Initiative for Women in Peace Operations: Baseline Study</w:t>
      </w:r>
      <w:r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 xml:space="preserve">(Geneva: DCAF, 2018), </w:t>
      </w:r>
      <w:r w:rsidR="00D335A3" w:rsidRPr="00D335A3">
        <w:rPr>
          <w:rFonts w:asciiTheme="minorHAnsi" w:hAnsiTheme="minorHAnsi"/>
        </w:rPr>
        <w:t xml:space="preserve">disponible </w:t>
      </w:r>
      <w:proofErr w:type="spellStart"/>
      <w:r w:rsidR="00D335A3" w:rsidRPr="00D335A3"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: </w:t>
      </w:r>
      <w:hyperlink r:id="rId2" w:history="1">
        <w:r w:rsidRPr="00E76EFD">
          <w:rPr>
            <w:rStyle w:val="Hyperlink"/>
            <w:rFonts w:asciiTheme="minorHAnsi" w:hAnsiTheme="minorHAnsi"/>
          </w:rPr>
          <w:t>https://www.dcaf.ch/elsie-initiative-women-peace-operations-baseline-study</w:t>
        </w:r>
      </w:hyperlink>
      <w:r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055"/>
    <w:multiLevelType w:val="hybridMultilevel"/>
    <w:tmpl w:val="879844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44F"/>
    <w:multiLevelType w:val="hybridMultilevel"/>
    <w:tmpl w:val="5A3E78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E9E"/>
    <w:multiLevelType w:val="multilevel"/>
    <w:tmpl w:val="56404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774726"/>
    <w:multiLevelType w:val="multilevel"/>
    <w:tmpl w:val="5D867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78361E"/>
    <w:multiLevelType w:val="multilevel"/>
    <w:tmpl w:val="BFF0F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F269BF"/>
    <w:multiLevelType w:val="multilevel"/>
    <w:tmpl w:val="009EE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2A07B8"/>
    <w:multiLevelType w:val="multilevel"/>
    <w:tmpl w:val="7D0A4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C57094"/>
    <w:multiLevelType w:val="multilevel"/>
    <w:tmpl w:val="7CC87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D83851"/>
    <w:multiLevelType w:val="multilevel"/>
    <w:tmpl w:val="72B4D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416111"/>
    <w:multiLevelType w:val="multilevel"/>
    <w:tmpl w:val="07DCD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2368D"/>
    <w:multiLevelType w:val="multilevel"/>
    <w:tmpl w:val="0776B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CAE0302"/>
    <w:multiLevelType w:val="multilevel"/>
    <w:tmpl w:val="01661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F1275E"/>
    <w:multiLevelType w:val="multilevel"/>
    <w:tmpl w:val="05060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396803"/>
    <w:multiLevelType w:val="multilevel"/>
    <w:tmpl w:val="2AB0F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861FCA"/>
    <w:multiLevelType w:val="multilevel"/>
    <w:tmpl w:val="59EC4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E515DD"/>
    <w:multiLevelType w:val="hybridMultilevel"/>
    <w:tmpl w:val="1F3EEA6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843B0"/>
    <w:multiLevelType w:val="multilevel"/>
    <w:tmpl w:val="09DC8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4401057">
    <w:abstractNumId w:val="5"/>
  </w:num>
  <w:num w:numId="2" w16cid:durableId="20059429">
    <w:abstractNumId w:val="7"/>
  </w:num>
  <w:num w:numId="3" w16cid:durableId="875965985">
    <w:abstractNumId w:val="8"/>
  </w:num>
  <w:num w:numId="4" w16cid:durableId="2118527499">
    <w:abstractNumId w:val="11"/>
  </w:num>
  <w:num w:numId="5" w16cid:durableId="249388027">
    <w:abstractNumId w:val="3"/>
  </w:num>
  <w:num w:numId="6" w16cid:durableId="1289973173">
    <w:abstractNumId w:val="16"/>
  </w:num>
  <w:num w:numId="7" w16cid:durableId="726538171">
    <w:abstractNumId w:val="4"/>
  </w:num>
  <w:num w:numId="8" w16cid:durableId="1230968351">
    <w:abstractNumId w:val="14"/>
  </w:num>
  <w:num w:numId="9" w16cid:durableId="228417842">
    <w:abstractNumId w:val="10"/>
  </w:num>
  <w:num w:numId="10" w16cid:durableId="1053969678">
    <w:abstractNumId w:val="6"/>
  </w:num>
  <w:num w:numId="11" w16cid:durableId="211428486">
    <w:abstractNumId w:val="12"/>
  </w:num>
  <w:num w:numId="12" w16cid:durableId="1130435124">
    <w:abstractNumId w:val="9"/>
  </w:num>
  <w:num w:numId="13" w16cid:durableId="64226523">
    <w:abstractNumId w:val="13"/>
  </w:num>
  <w:num w:numId="14" w16cid:durableId="1180047733">
    <w:abstractNumId w:val="2"/>
  </w:num>
  <w:num w:numId="15" w16cid:durableId="1550066548">
    <w:abstractNumId w:val="0"/>
  </w:num>
  <w:num w:numId="16" w16cid:durableId="484468918">
    <w:abstractNumId w:val="1"/>
  </w:num>
  <w:num w:numId="17" w16cid:durableId="13243588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FC"/>
    <w:rsid w:val="00016CD1"/>
    <w:rsid w:val="0002324E"/>
    <w:rsid w:val="000C602C"/>
    <w:rsid w:val="001406BA"/>
    <w:rsid w:val="00193EE3"/>
    <w:rsid w:val="003438BD"/>
    <w:rsid w:val="003475E4"/>
    <w:rsid w:val="00360A2D"/>
    <w:rsid w:val="00407F59"/>
    <w:rsid w:val="005926FC"/>
    <w:rsid w:val="00642D61"/>
    <w:rsid w:val="00681ADF"/>
    <w:rsid w:val="006F0339"/>
    <w:rsid w:val="00767F29"/>
    <w:rsid w:val="007F26F1"/>
    <w:rsid w:val="008A3011"/>
    <w:rsid w:val="00A0401B"/>
    <w:rsid w:val="00A21C2E"/>
    <w:rsid w:val="00A227A3"/>
    <w:rsid w:val="00A25CCC"/>
    <w:rsid w:val="00B4032C"/>
    <w:rsid w:val="00C84420"/>
    <w:rsid w:val="00C953E3"/>
    <w:rsid w:val="00D335A3"/>
    <w:rsid w:val="00D72133"/>
    <w:rsid w:val="00D92310"/>
    <w:rsid w:val="00E40468"/>
    <w:rsid w:val="00E82E34"/>
    <w:rsid w:val="00F23B47"/>
    <w:rsid w:val="00F53207"/>
    <w:rsid w:val="00F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6E81E9"/>
  <w15:docId w15:val="{5425843D-F3F0-4D98-A80E-78CBAF2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02462"/>
    <w:pPr>
      <w:spacing w:after="0" w:line="240" w:lineRule="auto"/>
      <w:ind w:left="720"/>
      <w:contextualSpacing/>
    </w:pPr>
    <w:rPr>
      <w:rFonts w:ascii="Saira" w:eastAsia="Times New Roman" w:hAnsi="Saira" w:cs="Times New Roman"/>
      <w:szCs w:val="24"/>
      <w:lang w:eastAsia="en-US"/>
    </w:rPr>
  </w:style>
  <w:style w:type="table" w:styleId="TableGrid">
    <w:name w:val="Table Grid"/>
    <w:basedOn w:val="TableNormal"/>
    <w:uiPriority w:val="39"/>
    <w:rsid w:val="00B02462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24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02462"/>
    <w:pPr>
      <w:spacing w:after="0" w:line="240" w:lineRule="auto"/>
    </w:pPr>
    <w:rPr>
      <w:rFonts w:ascii="Saira" w:eastAsia="Times New Roman" w:hAnsi="Saira" w:cs="Times New Roman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462"/>
    <w:rPr>
      <w:rFonts w:ascii="Saira" w:eastAsia="Times New Roman" w:hAnsi="Saira" w:cs="Times New Roman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02462"/>
    <w:pPr>
      <w:spacing w:after="0" w:line="240" w:lineRule="auto"/>
    </w:pPr>
    <w:rPr>
      <w:rFonts w:ascii="Saira" w:eastAsia="Times New Roman" w:hAnsi="Saira" w:cs="Times New Roman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2462"/>
    <w:rPr>
      <w:rFonts w:ascii="Saira" w:eastAsia="Times New Roman" w:hAnsi="Saira" w:cs="Times New Roman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024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24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2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59"/>
  </w:style>
  <w:style w:type="paragraph" w:styleId="Footer">
    <w:name w:val="footer"/>
    <w:basedOn w:val="Normal"/>
    <w:link w:val="FooterChar"/>
    <w:uiPriority w:val="99"/>
    <w:unhideWhenUsed/>
    <w:rsid w:val="0040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59"/>
  </w:style>
  <w:style w:type="character" w:styleId="UnresolvedMention">
    <w:name w:val="Unresolved Mention"/>
    <w:basedOn w:val="DefaultParagraphFont"/>
    <w:uiPriority w:val="99"/>
    <w:semiHidden/>
    <w:unhideWhenUsed/>
    <w:rsid w:val="007F26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3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ie@dcaf.ch" TargetMode="External"/><Relationship Id="rId1" Type="http://schemas.openxmlformats.org/officeDocument/2006/relationships/hyperlink" Target="http://www.dcaf.ch/mowi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sie@dcaf.c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caf.ch/elsie-initiative-women-peace-operations-baseline-study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cJeiChFhb8GQ3CCfwHTRD6cFQ==">AMUW2mW3mOd1lbCh9mYkqF42ceBlpPduHXf+hqhVOcbK/hxrivB4tpYjRodM7BgZifEjcYOkmC9cnfPzVLfxjd8uoKjzAjhBzBCItXqWRwbPNdU5Ai/wJLS2BoDjFX3Vk49WoQSKe+SX</go:docsCustomData>
</go:gDocsCustomXmlDataStorage>
</file>

<file path=customXml/itemProps1.xml><?xml version="1.0" encoding="utf-8"?>
<ds:datastoreItem xmlns:ds="http://schemas.openxmlformats.org/officeDocument/2006/customXml" ds:itemID="{281BCB85-9E15-4CFB-8933-34013022F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1729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Watson</dc:creator>
  <cp:lastModifiedBy>Carlsson Karin</cp:lastModifiedBy>
  <cp:revision>20</cp:revision>
  <cp:lastPrinted>2023-07-25T10:14:00Z</cp:lastPrinted>
  <dcterms:created xsi:type="dcterms:W3CDTF">2021-04-15T08:38:00Z</dcterms:created>
  <dcterms:modified xsi:type="dcterms:W3CDTF">2023-07-25T10:15:00Z</dcterms:modified>
</cp:coreProperties>
</file>